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EBE" w:rsidRPr="00D132EC" w:rsidRDefault="005D6EBE" w:rsidP="005D6EBE">
      <w:pPr>
        <w:jc w:val="both"/>
        <w:rPr>
          <w:rFonts w:ascii="Century Gothic" w:hAnsi="Century Gothic"/>
        </w:rPr>
      </w:pPr>
      <w:r w:rsidRPr="00D132EC">
        <w:rPr>
          <w:rFonts w:ascii="Century Gothic" w:hAnsi="Century Gothic"/>
          <w:noProof/>
          <w:lang w:eastAsia="hr-HR"/>
        </w:rPr>
        <w:drawing>
          <wp:inline distT="0" distB="0" distL="0" distR="0" wp14:anchorId="60D04E7B" wp14:editId="325FBE38">
            <wp:extent cx="495852" cy="572494"/>
            <wp:effectExtent l="19050" t="0" r="0" b="0"/>
            <wp:docPr id="3" name="Slika 3" descr="C:\Users\amd\Downloads\35bw5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md\Downloads\35bw5fr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82" cy="575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144F" w:rsidRPr="00D132EC">
        <w:rPr>
          <w:rFonts w:ascii="Century Gothic" w:hAnsi="Century Gothic"/>
        </w:rPr>
        <w:t xml:space="preserve">               </w:t>
      </w:r>
    </w:p>
    <w:p w:rsidR="005D6EBE" w:rsidRPr="00D132EC" w:rsidRDefault="0047144F" w:rsidP="005D6EBE">
      <w:pPr>
        <w:contextualSpacing/>
        <w:jc w:val="both"/>
        <w:rPr>
          <w:rFonts w:ascii="Century Gothic" w:hAnsi="Century Gothic"/>
        </w:rPr>
      </w:pPr>
      <w:r w:rsidRPr="00D132EC">
        <w:rPr>
          <w:rFonts w:ascii="Century Gothic" w:hAnsi="Century Gothic"/>
          <w:sz w:val="24"/>
          <w:szCs w:val="24"/>
        </w:rPr>
        <w:t>REPUBLIKA HRVATSKA</w:t>
      </w:r>
    </w:p>
    <w:p w:rsidR="005D6EBE" w:rsidRPr="00D132EC" w:rsidRDefault="0047144F" w:rsidP="005D6EBE">
      <w:pPr>
        <w:contextualSpacing/>
        <w:jc w:val="both"/>
        <w:rPr>
          <w:rFonts w:ascii="Century Gothic" w:hAnsi="Century Gothic"/>
          <w:sz w:val="24"/>
          <w:szCs w:val="24"/>
        </w:rPr>
      </w:pPr>
      <w:r w:rsidRPr="00D132EC">
        <w:rPr>
          <w:rFonts w:ascii="Century Gothic" w:hAnsi="Century Gothic"/>
          <w:sz w:val="24"/>
          <w:szCs w:val="24"/>
        </w:rPr>
        <w:t>VARAŽDINSKA ŽUPANIJA</w:t>
      </w:r>
    </w:p>
    <w:p w:rsidR="005D6EBE" w:rsidRPr="00D132EC" w:rsidRDefault="0047144F" w:rsidP="005D6EBE">
      <w:pPr>
        <w:contextualSpacing/>
        <w:jc w:val="both"/>
        <w:rPr>
          <w:rFonts w:ascii="Century Gothic" w:hAnsi="Century Gothic"/>
        </w:rPr>
      </w:pPr>
      <w:r w:rsidRPr="00D132EC">
        <w:rPr>
          <w:rFonts w:ascii="Century Gothic" w:hAnsi="Century Gothic"/>
          <w:sz w:val="24"/>
          <w:szCs w:val="24"/>
        </w:rPr>
        <w:t xml:space="preserve">OPĆINA SVETI ILIJA </w:t>
      </w:r>
    </w:p>
    <w:p w:rsidR="005D6EBE" w:rsidRPr="00D132EC" w:rsidRDefault="00CD5525" w:rsidP="005D6EBE">
      <w:pPr>
        <w:contextualSpacing/>
        <w:jc w:val="both"/>
        <w:rPr>
          <w:rFonts w:ascii="Century Gothic" w:hAnsi="Century Gothic"/>
        </w:rPr>
      </w:pPr>
      <w:r w:rsidRPr="00D132EC">
        <w:rPr>
          <w:rFonts w:ascii="Century Gothic" w:hAnsi="Century Gothic"/>
          <w:sz w:val="24"/>
          <w:szCs w:val="24"/>
        </w:rPr>
        <w:t>Jedinstveni upravni odjel</w:t>
      </w:r>
    </w:p>
    <w:p w:rsidR="005D6EBE" w:rsidRPr="00D132EC" w:rsidRDefault="00F8209D" w:rsidP="005D6EBE">
      <w:pPr>
        <w:contextualSpacing/>
        <w:jc w:val="both"/>
        <w:rPr>
          <w:rFonts w:ascii="Century Gothic" w:hAnsi="Century Gothic"/>
        </w:rPr>
      </w:pPr>
      <w:r w:rsidRPr="00D132EC">
        <w:rPr>
          <w:rFonts w:ascii="Century Gothic" w:hAnsi="Century Gothic"/>
          <w:sz w:val="24"/>
          <w:szCs w:val="24"/>
        </w:rPr>
        <w:t>Trg Josipa Godrijana 2</w:t>
      </w:r>
    </w:p>
    <w:p w:rsidR="00E759F2" w:rsidRPr="00D132EC" w:rsidRDefault="00F8209D" w:rsidP="005D6EBE">
      <w:pPr>
        <w:contextualSpacing/>
        <w:jc w:val="both"/>
        <w:rPr>
          <w:rFonts w:ascii="Century Gothic" w:hAnsi="Century Gothic"/>
        </w:rPr>
      </w:pPr>
      <w:r w:rsidRPr="00D132EC">
        <w:rPr>
          <w:rFonts w:ascii="Century Gothic" w:hAnsi="Century Gothic"/>
          <w:sz w:val="24"/>
          <w:szCs w:val="24"/>
        </w:rPr>
        <w:t>42214 Sveti Ilija</w:t>
      </w:r>
    </w:p>
    <w:p w:rsidR="00CD5525" w:rsidRPr="00D132EC" w:rsidRDefault="00CD5525" w:rsidP="0047144F">
      <w:pPr>
        <w:contextualSpacing/>
        <w:rPr>
          <w:rFonts w:ascii="Century Gothic" w:hAnsi="Century Gothic"/>
          <w:sz w:val="24"/>
          <w:szCs w:val="24"/>
        </w:rPr>
      </w:pPr>
    </w:p>
    <w:p w:rsidR="00F47DE8" w:rsidRPr="00D132EC" w:rsidRDefault="00024375" w:rsidP="00F47DE8">
      <w:pPr>
        <w:contextualSpacing/>
        <w:rPr>
          <w:rFonts w:ascii="Century Gothic" w:hAnsi="Century Gothic" w:cstheme="minorHAnsi"/>
        </w:rPr>
      </w:pPr>
      <w:r w:rsidRPr="00D132EC">
        <w:rPr>
          <w:rFonts w:ascii="Century Gothic" w:hAnsi="Century Gothic" w:cstheme="minorHAnsi"/>
        </w:rPr>
        <w:t>KLASA: 112-02/19-01/</w:t>
      </w:r>
      <w:proofErr w:type="spellStart"/>
      <w:r w:rsidRPr="00D132EC">
        <w:rPr>
          <w:rFonts w:ascii="Century Gothic" w:hAnsi="Century Gothic" w:cstheme="minorHAnsi"/>
        </w:rPr>
        <w:t>01</w:t>
      </w:r>
      <w:proofErr w:type="spellEnd"/>
      <w:r w:rsidR="00F47DE8" w:rsidRPr="00D132EC">
        <w:rPr>
          <w:rFonts w:ascii="Century Gothic" w:hAnsi="Century Gothic" w:cstheme="minorHAnsi"/>
        </w:rPr>
        <w:t xml:space="preserve">                              </w:t>
      </w:r>
    </w:p>
    <w:p w:rsidR="00F47DE8" w:rsidRPr="00D132EC" w:rsidRDefault="00024375" w:rsidP="00F47DE8">
      <w:pPr>
        <w:contextualSpacing/>
        <w:rPr>
          <w:rFonts w:ascii="Century Gothic" w:hAnsi="Century Gothic" w:cstheme="minorHAnsi"/>
        </w:rPr>
      </w:pPr>
      <w:r w:rsidRPr="00D132EC">
        <w:rPr>
          <w:rFonts w:ascii="Century Gothic" w:hAnsi="Century Gothic" w:cstheme="minorHAnsi"/>
        </w:rPr>
        <w:t>URBROJ: 2186/08-19-03</w:t>
      </w:r>
    </w:p>
    <w:p w:rsidR="00126797" w:rsidRPr="00D132EC" w:rsidRDefault="00F47DE8" w:rsidP="00F47DE8">
      <w:pPr>
        <w:contextualSpacing/>
        <w:rPr>
          <w:rFonts w:ascii="Century Gothic" w:hAnsi="Century Gothic" w:cstheme="minorHAnsi"/>
        </w:rPr>
      </w:pPr>
      <w:r w:rsidRPr="00D132EC">
        <w:rPr>
          <w:rFonts w:ascii="Century Gothic" w:hAnsi="Century Gothic" w:cstheme="minorHAnsi"/>
        </w:rPr>
        <w:t xml:space="preserve">Sveti Ilija, </w:t>
      </w:r>
      <w:r w:rsidR="009A65C4">
        <w:rPr>
          <w:rFonts w:ascii="Century Gothic" w:hAnsi="Century Gothic" w:cstheme="minorHAnsi"/>
        </w:rPr>
        <w:t>23.01.2019.</w:t>
      </w:r>
      <w:r w:rsidRPr="00D132EC">
        <w:rPr>
          <w:rFonts w:ascii="Century Gothic" w:hAnsi="Century Gothic" w:cstheme="minorHAnsi"/>
        </w:rPr>
        <w:t xml:space="preserve">    </w:t>
      </w:r>
    </w:p>
    <w:p w:rsidR="00F47DE8" w:rsidRPr="00D132EC" w:rsidRDefault="00F47DE8" w:rsidP="00F47DE8">
      <w:pPr>
        <w:contextualSpacing/>
        <w:rPr>
          <w:rFonts w:ascii="Century Gothic" w:hAnsi="Century Gothic"/>
          <w:sz w:val="24"/>
          <w:szCs w:val="24"/>
        </w:rPr>
      </w:pPr>
    </w:p>
    <w:p w:rsidR="00CD5525" w:rsidRPr="00D132EC" w:rsidRDefault="00CD5525" w:rsidP="00CD5525">
      <w:pPr>
        <w:jc w:val="both"/>
        <w:rPr>
          <w:rFonts w:ascii="Century Gothic" w:hAnsi="Century Gothic" w:cstheme="minorHAnsi"/>
          <w:sz w:val="24"/>
          <w:szCs w:val="24"/>
        </w:rPr>
      </w:pPr>
      <w:r w:rsidRPr="00D132EC">
        <w:rPr>
          <w:rFonts w:ascii="Century Gothic" w:hAnsi="Century Gothic" w:cstheme="minorHAnsi"/>
          <w:sz w:val="24"/>
          <w:szCs w:val="24"/>
        </w:rPr>
        <w:t>Na temelju članka 20. Zakona o službenicima i namještenicima u lokalnoj i područnoj (regionalnoj) samoupravi („Nar</w:t>
      </w:r>
      <w:r w:rsidR="00E8778D" w:rsidRPr="00D132EC">
        <w:rPr>
          <w:rFonts w:ascii="Century Gothic" w:hAnsi="Century Gothic" w:cstheme="minorHAnsi"/>
          <w:sz w:val="24"/>
          <w:szCs w:val="24"/>
        </w:rPr>
        <w:t>odne novine“ broj 86/08, 61/11</w:t>
      </w:r>
      <w:r w:rsidR="005D6EBE" w:rsidRPr="00D132EC">
        <w:rPr>
          <w:rFonts w:ascii="Century Gothic" w:hAnsi="Century Gothic" w:cstheme="minorHAnsi"/>
          <w:sz w:val="24"/>
          <w:szCs w:val="24"/>
        </w:rPr>
        <w:t xml:space="preserve"> i 04</w:t>
      </w:r>
      <w:r w:rsidR="00C97524" w:rsidRPr="00D132EC">
        <w:rPr>
          <w:rFonts w:ascii="Century Gothic" w:hAnsi="Century Gothic" w:cstheme="minorHAnsi"/>
          <w:sz w:val="24"/>
          <w:szCs w:val="24"/>
        </w:rPr>
        <w:t>/18</w:t>
      </w:r>
      <w:r w:rsidR="00E8778D" w:rsidRPr="00D132EC">
        <w:rPr>
          <w:rFonts w:ascii="Century Gothic" w:hAnsi="Century Gothic" w:cstheme="minorHAnsi"/>
          <w:sz w:val="24"/>
          <w:szCs w:val="24"/>
        </w:rPr>
        <w:t xml:space="preserve">) </w:t>
      </w:r>
      <w:r w:rsidRPr="00D132EC">
        <w:rPr>
          <w:rFonts w:ascii="Century Gothic" w:hAnsi="Century Gothic" w:cstheme="minorHAnsi"/>
          <w:sz w:val="24"/>
          <w:szCs w:val="24"/>
        </w:rPr>
        <w:t xml:space="preserve">pročelnik Jedinstvenog upravnog odjela Općine Sveti Ilija donosi </w:t>
      </w:r>
    </w:p>
    <w:p w:rsidR="00CD5525" w:rsidRPr="00D132EC" w:rsidRDefault="00CD5525" w:rsidP="00CD5525">
      <w:pPr>
        <w:spacing w:after="0"/>
        <w:jc w:val="center"/>
        <w:rPr>
          <w:rFonts w:ascii="Century Gothic" w:hAnsi="Century Gothic" w:cstheme="minorHAnsi"/>
          <w:b/>
          <w:sz w:val="24"/>
          <w:szCs w:val="24"/>
        </w:rPr>
      </w:pPr>
      <w:r w:rsidRPr="00D132EC">
        <w:rPr>
          <w:rFonts w:ascii="Century Gothic" w:hAnsi="Century Gothic" w:cstheme="minorHAnsi"/>
          <w:b/>
          <w:sz w:val="24"/>
          <w:szCs w:val="24"/>
        </w:rPr>
        <w:t xml:space="preserve">ODLUKU </w:t>
      </w:r>
    </w:p>
    <w:p w:rsidR="00C97524" w:rsidRPr="00D132EC" w:rsidRDefault="00CD5525" w:rsidP="00CD5525">
      <w:pPr>
        <w:spacing w:after="0"/>
        <w:jc w:val="center"/>
        <w:rPr>
          <w:rFonts w:ascii="Century Gothic" w:hAnsi="Century Gothic" w:cstheme="minorHAnsi"/>
          <w:sz w:val="24"/>
          <w:szCs w:val="24"/>
        </w:rPr>
      </w:pPr>
      <w:r w:rsidRPr="00D132EC">
        <w:rPr>
          <w:rFonts w:ascii="Century Gothic" w:hAnsi="Century Gothic" w:cstheme="minorHAnsi"/>
          <w:sz w:val="24"/>
          <w:szCs w:val="24"/>
        </w:rPr>
        <w:t>o imenovanju Povjerenstva za provedbu javnog na</w:t>
      </w:r>
      <w:r w:rsidR="00725598" w:rsidRPr="00D132EC">
        <w:rPr>
          <w:rFonts w:ascii="Century Gothic" w:hAnsi="Century Gothic" w:cstheme="minorHAnsi"/>
          <w:sz w:val="24"/>
          <w:szCs w:val="24"/>
        </w:rPr>
        <w:t xml:space="preserve">tječaja za prijam u službu </w:t>
      </w:r>
    </w:p>
    <w:p w:rsidR="00C97524" w:rsidRPr="00D132EC" w:rsidRDefault="00024375" w:rsidP="00CD5525">
      <w:pPr>
        <w:spacing w:after="0"/>
        <w:jc w:val="center"/>
        <w:rPr>
          <w:rFonts w:ascii="Century Gothic" w:hAnsi="Century Gothic"/>
        </w:rPr>
      </w:pPr>
      <w:r w:rsidRPr="00D132EC">
        <w:rPr>
          <w:rFonts w:ascii="Century Gothic" w:hAnsi="Century Gothic"/>
        </w:rPr>
        <w:t>RAČUNOVODSTVENI REFERENT</w:t>
      </w:r>
    </w:p>
    <w:p w:rsidR="00CD5525" w:rsidRPr="00D132EC" w:rsidRDefault="00CD5525" w:rsidP="00CD5525">
      <w:pPr>
        <w:spacing w:after="0"/>
        <w:jc w:val="center"/>
        <w:rPr>
          <w:rFonts w:ascii="Century Gothic" w:hAnsi="Century Gothic" w:cstheme="minorHAnsi"/>
          <w:sz w:val="24"/>
          <w:szCs w:val="24"/>
        </w:rPr>
      </w:pPr>
      <w:r w:rsidRPr="00D132EC">
        <w:rPr>
          <w:rFonts w:ascii="Century Gothic" w:hAnsi="Century Gothic" w:cstheme="minorHAnsi"/>
          <w:sz w:val="24"/>
          <w:szCs w:val="24"/>
        </w:rPr>
        <w:t>Jedinstvenog upravnog odjela Općine Sveti Ilija</w:t>
      </w:r>
    </w:p>
    <w:p w:rsidR="00CD5525" w:rsidRPr="00D132EC" w:rsidRDefault="00CD5525" w:rsidP="00CD5525">
      <w:pPr>
        <w:spacing w:after="0"/>
        <w:jc w:val="center"/>
        <w:rPr>
          <w:rFonts w:ascii="Century Gothic" w:hAnsi="Century Gothic" w:cstheme="minorHAnsi"/>
          <w:sz w:val="24"/>
          <w:szCs w:val="24"/>
        </w:rPr>
      </w:pPr>
    </w:p>
    <w:p w:rsidR="00CD5525" w:rsidRPr="00D132EC" w:rsidRDefault="00CD5525" w:rsidP="00CD5525">
      <w:pPr>
        <w:spacing w:after="0"/>
        <w:jc w:val="center"/>
        <w:rPr>
          <w:rFonts w:ascii="Century Gothic" w:hAnsi="Century Gothic" w:cstheme="minorHAnsi"/>
          <w:b/>
          <w:sz w:val="24"/>
          <w:szCs w:val="24"/>
        </w:rPr>
      </w:pPr>
      <w:r w:rsidRPr="00D132EC">
        <w:rPr>
          <w:rFonts w:ascii="Century Gothic" w:hAnsi="Century Gothic" w:cstheme="minorHAnsi"/>
          <w:b/>
          <w:sz w:val="24"/>
          <w:szCs w:val="24"/>
        </w:rPr>
        <w:t>Članak 1.</w:t>
      </w:r>
    </w:p>
    <w:p w:rsidR="00CD5525" w:rsidRPr="00D132EC" w:rsidRDefault="00CD5525" w:rsidP="00CD5525">
      <w:pPr>
        <w:spacing w:after="0"/>
        <w:jc w:val="center"/>
        <w:rPr>
          <w:rFonts w:ascii="Century Gothic" w:hAnsi="Century Gothic" w:cstheme="minorHAnsi"/>
          <w:b/>
          <w:sz w:val="24"/>
          <w:szCs w:val="24"/>
        </w:rPr>
      </w:pPr>
    </w:p>
    <w:p w:rsidR="00CD5525" w:rsidRPr="00D132EC" w:rsidRDefault="00CD5525" w:rsidP="00CD5525">
      <w:pPr>
        <w:contextualSpacing/>
        <w:jc w:val="both"/>
        <w:rPr>
          <w:rFonts w:ascii="Century Gothic" w:hAnsi="Century Gothic" w:cstheme="minorHAnsi"/>
          <w:sz w:val="24"/>
          <w:szCs w:val="24"/>
        </w:rPr>
      </w:pPr>
      <w:r w:rsidRPr="00D132EC">
        <w:rPr>
          <w:rFonts w:ascii="Century Gothic" w:hAnsi="Century Gothic" w:cstheme="minorHAnsi"/>
          <w:sz w:val="24"/>
          <w:szCs w:val="24"/>
        </w:rPr>
        <w:t>U Povjerenstvo za provedbu Javnog na</w:t>
      </w:r>
      <w:r w:rsidR="00075497" w:rsidRPr="00D132EC">
        <w:rPr>
          <w:rFonts w:ascii="Century Gothic" w:hAnsi="Century Gothic" w:cstheme="minorHAnsi"/>
          <w:sz w:val="24"/>
          <w:szCs w:val="24"/>
        </w:rPr>
        <w:t xml:space="preserve">tječaja za prijem </w:t>
      </w:r>
      <w:bookmarkStart w:id="0" w:name="_GoBack"/>
      <w:bookmarkEnd w:id="0"/>
      <w:r w:rsidR="00075497" w:rsidRPr="00D132EC">
        <w:rPr>
          <w:rFonts w:ascii="Century Gothic" w:hAnsi="Century Gothic" w:cstheme="minorHAnsi"/>
          <w:sz w:val="24"/>
          <w:szCs w:val="24"/>
        </w:rPr>
        <w:t xml:space="preserve">u službu </w:t>
      </w:r>
      <w:r w:rsidR="00024375" w:rsidRPr="00D132EC">
        <w:rPr>
          <w:rFonts w:ascii="Century Gothic" w:hAnsi="Century Gothic"/>
        </w:rPr>
        <w:t>RAČUNOVODSTVENI REFERENT</w:t>
      </w:r>
      <w:r w:rsidRPr="00D132EC">
        <w:rPr>
          <w:rFonts w:ascii="Century Gothic" w:hAnsi="Century Gothic" w:cstheme="minorHAnsi"/>
          <w:sz w:val="24"/>
          <w:szCs w:val="24"/>
        </w:rPr>
        <w:t xml:space="preserve"> Jedinstvenog upravnog odjela Općine Sveti Ilija imenuju se:</w:t>
      </w:r>
    </w:p>
    <w:p w:rsidR="00CD5525" w:rsidRPr="00D132EC" w:rsidRDefault="00CD5525" w:rsidP="00CD5525">
      <w:pPr>
        <w:jc w:val="both"/>
        <w:rPr>
          <w:rFonts w:ascii="Century Gothic" w:hAnsi="Century Gothic" w:cstheme="minorHAnsi"/>
          <w:sz w:val="24"/>
          <w:szCs w:val="24"/>
        </w:rPr>
      </w:pPr>
    </w:p>
    <w:p w:rsidR="00C97524" w:rsidRDefault="00CD5525" w:rsidP="00D132EC">
      <w:pPr>
        <w:pStyle w:val="Odlomakpopisa"/>
        <w:numPr>
          <w:ilvl w:val="0"/>
          <w:numId w:val="1"/>
        </w:numPr>
        <w:jc w:val="both"/>
        <w:rPr>
          <w:rFonts w:ascii="Century Gothic" w:hAnsi="Century Gothic" w:cstheme="minorHAnsi"/>
          <w:sz w:val="24"/>
          <w:szCs w:val="24"/>
        </w:rPr>
      </w:pPr>
      <w:r w:rsidRPr="00D132EC">
        <w:rPr>
          <w:rFonts w:ascii="Century Gothic" w:hAnsi="Century Gothic" w:cstheme="minorHAnsi"/>
          <w:sz w:val="24"/>
          <w:szCs w:val="24"/>
        </w:rPr>
        <w:t xml:space="preserve">Zdravko </w:t>
      </w:r>
      <w:proofErr w:type="spellStart"/>
      <w:r w:rsidRPr="00D132EC">
        <w:rPr>
          <w:rFonts w:ascii="Century Gothic" w:hAnsi="Century Gothic" w:cstheme="minorHAnsi"/>
          <w:sz w:val="24"/>
          <w:szCs w:val="24"/>
        </w:rPr>
        <w:t>Ostroški</w:t>
      </w:r>
      <w:proofErr w:type="spellEnd"/>
      <w:r w:rsidRPr="00D132EC">
        <w:rPr>
          <w:rFonts w:ascii="Century Gothic" w:hAnsi="Century Gothic" w:cstheme="minorHAnsi"/>
          <w:sz w:val="24"/>
          <w:szCs w:val="24"/>
        </w:rPr>
        <w:t xml:space="preserve">, dipl. ing. – predsjednik </w:t>
      </w:r>
    </w:p>
    <w:p w:rsidR="00D132EC" w:rsidRPr="00D132EC" w:rsidRDefault="00D132EC" w:rsidP="00D132EC">
      <w:pPr>
        <w:pStyle w:val="Odlomakpopisa"/>
        <w:numPr>
          <w:ilvl w:val="0"/>
          <w:numId w:val="1"/>
        </w:numPr>
        <w:jc w:val="both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 xml:space="preserve">Dean Hrastić, dipl. ing. – član </w:t>
      </w:r>
    </w:p>
    <w:p w:rsidR="000B33B7" w:rsidRPr="00D132EC" w:rsidRDefault="00973B32" w:rsidP="00D132EC">
      <w:pPr>
        <w:pStyle w:val="Odlomakpopisa"/>
        <w:numPr>
          <w:ilvl w:val="0"/>
          <w:numId w:val="1"/>
        </w:numPr>
        <w:jc w:val="both"/>
        <w:rPr>
          <w:rFonts w:ascii="Century Gothic" w:hAnsi="Century Gothic" w:cstheme="minorHAnsi"/>
          <w:sz w:val="24"/>
          <w:szCs w:val="24"/>
        </w:rPr>
      </w:pPr>
      <w:proofErr w:type="spellStart"/>
      <w:r>
        <w:rPr>
          <w:rFonts w:ascii="Century Gothic" w:hAnsi="Century Gothic" w:cstheme="minorHAnsi"/>
          <w:sz w:val="24"/>
          <w:szCs w:val="24"/>
        </w:rPr>
        <w:t>Liljana</w:t>
      </w:r>
      <w:proofErr w:type="spellEnd"/>
      <w:r>
        <w:rPr>
          <w:rFonts w:ascii="Century Gothic" w:hAnsi="Century Gothic" w:cstheme="minorHAnsi"/>
          <w:sz w:val="24"/>
          <w:szCs w:val="24"/>
        </w:rPr>
        <w:t xml:space="preserve"> Jurak</w:t>
      </w:r>
      <w:r w:rsidR="00C97524" w:rsidRPr="00D132EC">
        <w:rPr>
          <w:rFonts w:ascii="Century Gothic" w:hAnsi="Century Gothic" w:cstheme="minorHAnsi"/>
          <w:sz w:val="24"/>
          <w:szCs w:val="24"/>
        </w:rPr>
        <w:t xml:space="preserve"> </w:t>
      </w:r>
      <w:r>
        <w:rPr>
          <w:rFonts w:ascii="Century Gothic" w:hAnsi="Century Gothic" w:cstheme="minorHAnsi"/>
          <w:sz w:val="24"/>
          <w:szCs w:val="24"/>
        </w:rPr>
        <w:t>–</w:t>
      </w:r>
      <w:r w:rsidR="00C97524" w:rsidRPr="00D132EC">
        <w:rPr>
          <w:rFonts w:ascii="Century Gothic" w:hAnsi="Century Gothic" w:cstheme="minorHAnsi"/>
          <w:sz w:val="24"/>
          <w:szCs w:val="24"/>
        </w:rPr>
        <w:t xml:space="preserve"> član</w:t>
      </w:r>
      <w:r>
        <w:rPr>
          <w:rFonts w:ascii="Century Gothic" w:hAnsi="Century Gothic" w:cstheme="minorHAnsi"/>
          <w:sz w:val="24"/>
          <w:szCs w:val="24"/>
        </w:rPr>
        <w:t>.</w:t>
      </w:r>
    </w:p>
    <w:p w:rsidR="00CD5525" w:rsidRPr="00D132EC" w:rsidRDefault="00CD5525" w:rsidP="00CD5525">
      <w:pPr>
        <w:spacing w:after="0"/>
        <w:jc w:val="center"/>
        <w:rPr>
          <w:rFonts w:ascii="Century Gothic" w:hAnsi="Century Gothic" w:cstheme="minorHAnsi"/>
          <w:b/>
          <w:sz w:val="24"/>
          <w:szCs w:val="24"/>
        </w:rPr>
      </w:pPr>
      <w:r w:rsidRPr="00D132EC">
        <w:rPr>
          <w:rFonts w:ascii="Century Gothic" w:hAnsi="Century Gothic" w:cstheme="minorHAnsi"/>
          <w:b/>
          <w:sz w:val="24"/>
          <w:szCs w:val="24"/>
        </w:rPr>
        <w:t>Članak 2.</w:t>
      </w:r>
    </w:p>
    <w:p w:rsidR="00CD5525" w:rsidRPr="00D132EC" w:rsidRDefault="00CD5525" w:rsidP="00973B32">
      <w:pPr>
        <w:spacing w:after="0"/>
        <w:jc w:val="both"/>
        <w:rPr>
          <w:rFonts w:ascii="Century Gothic" w:hAnsi="Century Gothic" w:cstheme="minorHAnsi"/>
          <w:b/>
          <w:sz w:val="24"/>
          <w:szCs w:val="24"/>
        </w:rPr>
      </w:pPr>
    </w:p>
    <w:p w:rsidR="00CD5525" w:rsidRPr="00D132EC" w:rsidRDefault="00C97524" w:rsidP="00973B32">
      <w:pPr>
        <w:spacing w:after="0"/>
        <w:jc w:val="both"/>
        <w:rPr>
          <w:rFonts w:ascii="Century Gothic" w:hAnsi="Century Gothic" w:cstheme="minorHAnsi"/>
          <w:sz w:val="24"/>
          <w:szCs w:val="24"/>
        </w:rPr>
      </w:pPr>
      <w:r w:rsidRPr="00D132EC">
        <w:rPr>
          <w:rFonts w:ascii="Century Gothic" w:hAnsi="Century Gothic" w:cstheme="minorHAnsi"/>
          <w:sz w:val="24"/>
          <w:szCs w:val="24"/>
        </w:rPr>
        <w:t xml:space="preserve">Povjerenstvo iz </w:t>
      </w:r>
      <w:r w:rsidR="005D6EBE" w:rsidRPr="00D132EC">
        <w:rPr>
          <w:rFonts w:ascii="Century Gothic" w:hAnsi="Century Gothic" w:cstheme="minorHAnsi"/>
          <w:sz w:val="24"/>
          <w:szCs w:val="24"/>
        </w:rPr>
        <w:t>č</w:t>
      </w:r>
      <w:r w:rsidRPr="00D132EC">
        <w:rPr>
          <w:rFonts w:ascii="Century Gothic" w:hAnsi="Century Gothic" w:cstheme="minorHAnsi"/>
          <w:sz w:val="24"/>
          <w:szCs w:val="24"/>
        </w:rPr>
        <w:t>lanka 1</w:t>
      </w:r>
      <w:r w:rsidR="00CD5525" w:rsidRPr="00D132EC">
        <w:rPr>
          <w:rFonts w:ascii="Century Gothic" w:hAnsi="Century Gothic" w:cstheme="minorHAnsi"/>
          <w:sz w:val="24"/>
          <w:szCs w:val="24"/>
        </w:rPr>
        <w:t>. ove Odluke obavlja sljedeće poslove :</w:t>
      </w:r>
    </w:p>
    <w:p w:rsidR="00CD5525" w:rsidRPr="00D132EC" w:rsidRDefault="00CD5525" w:rsidP="00973B32">
      <w:pPr>
        <w:pStyle w:val="Odlomakpopisa"/>
        <w:numPr>
          <w:ilvl w:val="0"/>
          <w:numId w:val="3"/>
        </w:numPr>
        <w:spacing w:after="0" w:line="256" w:lineRule="auto"/>
        <w:jc w:val="both"/>
        <w:rPr>
          <w:rFonts w:ascii="Century Gothic" w:hAnsi="Century Gothic" w:cstheme="minorHAnsi"/>
          <w:sz w:val="24"/>
          <w:szCs w:val="24"/>
        </w:rPr>
      </w:pPr>
      <w:r w:rsidRPr="00D132EC">
        <w:rPr>
          <w:rFonts w:ascii="Century Gothic" w:hAnsi="Century Gothic" w:cstheme="minorHAnsi"/>
          <w:sz w:val="24"/>
          <w:szCs w:val="24"/>
        </w:rPr>
        <w:t>utvrđuje koje su prijave na natječaj pravodobne i potpune,</w:t>
      </w:r>
    </w:p>
    <w:p w:rsidR="00CD5525" w:rsidRPr="00D132EC" w:rsidRDefault="00CD5525" w:rsidP="00973B32">
      <w:pPr>
        <w:pStyle w:val="Odlomakpopisa"/>
        <w:numPr>
          <w:ilvl w:val="0"/>
          <w:numId w:val="3"/>
        </w:numPr>
        <w:spacing w:after="0" w:line="256" w:lineRule="auto"/>
        <w:jc w:val="both"/>
        <w:rPr>
          <w:rFonts w:ascii="Century Gothic" w:hAnsi="Century Gothic" w:cstheme="minorHAnsi"/>
          <w:sz w:val="24"/>
          <w:szCs w:val="24"/>
        </w:rPr>
      </w:pPr>
      <w:r w:rsidRPr="00D132EC">
        <w:rPr>
          <w:rFonts w:ascii="Century Gothic" w:hAnsi="Century Gothic" w:cstheme="minorHAnsi"/>
          <w:sz w:val="24"/>
          <w:szCs w:val="24"/>
        </w:rPr>
        <w:t>utvrđuje listu kandidata prijavljenih na natječaj koji ispunjavaju formalne uvjete propisane natječajem,</w:t>
      </w:r>
    </w:p>
    <w:p w:rsidR="00CD5525" w:rsidRPr="00D132EC" w:rsidRDefault="00CD5525" w:rsidP="00973B32">
      <w:pPr>
        <w:pStyle w:val="Odlomakpopisa"/>
        <w:numPr>
          <w:ilvl w:val="0"/>
          <w:numId w:val="3"/>
        </w:numPr>
        <w:spacing w:after="0" w:line="256" w:lineRule="auto"/>
        <w:jc w:val="both"/>
        <w:rPr>
          <w:rFonts w:ascii="Century Gothic" w:hAnsi="Century Gothic" w:cstheme="minorHAnsi"/>
          <w:sz w:val="24"/>
          <w:szCs w:val="24"/>
        </w:rPr>
      </w:pPr>
      <w:r w:rsidRPr="00D132EC">
        <w:rPr>
          <w:rFonts w:ascii="Century Gothic" w:hAnsi="Century Gothic" w:cstheme="minorHAnsi"/>
          <w:sz w:val="24"/>
          <w:szCs w:val="24"/>
        </w:rPr>
        <w:t>kandidate s liste poziva na prethodnu provjeru znanja i sposobnosti,</w:t>
      </w:r>
    </w:p>
    <w:p w:rsidR="00CD5525" w:rsidRPr="00D132EC" w:rsidRDefault="00CD5525" w:rsidP="00973B32">
      <w:pPr>
        <w:pStyle w:val="Odlomakpopisa"/>
        <w:numPr>
          <w:ilvl w:val="0"/>
          <w:numId w:val="3"/>
        </w:numPr>
        <w:spacing w:after="0" w:line="256" w:lineRule="auto"/>
        <w:jc w:val="both"/>
        <w:rPr>
          <w:rFonts w:ascii="Century Gothic" w:hAnsi="Century Gothic" w:cstheme="minorHAnsi"/>
          <w:sz w:val="24"/>
          <w:szCs w:val="24"/>
        </w:rPr>
      </w:pPr>
      <w:r w:rsidRPr="00D132EC">
        <w:rPr>
          <w:rFonts w:ascii="Century Gothic" w:hAnsi="Century Gothic" w:cstheme="minorHAnsi"/>
          <w:sz w:val="24"/>
          <w:szCs w:val="24"/>
        </w:rPr>
        <w:t>provodi postupak provjere znanja i sposobnosti,</w:t>
      </w:r>
    </w:p>
    <w:p w:rsidR="00CD5525" w:rsidRPr="00D132EC" w:rsidRDefault="00CD5525" w:rsidP="00973B32">
      <w:pPr>
        <w:pStyle w:val="Odlomakpopisa"/>
        <w:numPr>
          <w:ilvl w:val="0"/>
          <w:numId w:val="3"/>
        </w:numPr>
        <w:spacing w:after="0" w:line="256" w:lineRule="auto"/>
        <w:jc w:val="both"/>
        <w:rPr>
          <w:rFonts w:ascii="Century Gothic" w:hAnsi="Century Gothic" w:cstheme="minorHAnsi"/>
          <w:sz w:val="24"/>
          <w:szCs w:val="24"/>
        </w:rPr>
      </w:pPr>
      <w:r w:rsidRPr="00D132EC">
        <w:rPr>
          <w:rFonts w:ascii="Century Gothic" w:hAnsi="Century Gothic" w:cstheme="minorHAnsi"/>
          <w:sz w:val="24"/>
          <w:szCs w:val="24"/>
        </w:rPr>
        <w:lastRenderedPageBreak/>
        <w:t>podnosi izvješće o provedenom postupku, uz koje prilaže rang listu kandidata prema ukupnom broju ostvarenih bodova, s obzirom na rezultate proveden</w:t>
      </w:r>
      <w:r w:rsidR="00C97524" w:rsidRPr="00D132EC">
        <w:rPr>
          <w:rFonts w:ascii="Century Gothic" w:hAnsi="Century Gothic" w:cstheme="minorHAnsi"/>
          <w:sz w:val="24"/>
          <w:szCs w:val="24"/>
        </w:rPr>
        <w:t>e provjere znanja i sposobnosti</w:t>
      </w:r>
      <w:r w:rsidRPr="00D132EC">
        <w:rPr>
          <w:rFonts w:ascii="Century Gothic" w:hAnsi="Century Gothic" w:cstheme="minorHAnsi"/>
          <w:sz w:val="24"/>
          <w:szCs w:val="24"/>
        </w:rPr>
        <w:t>.</w:t>
      </w:r>
    </w:p>
    <w:p w:rsidR="00C97524" w:rsidRPr="00D132EC" w:rsidRDefault="00C97524" w:rsidP="00CD5525">
      <w:pPr>
        <w:ind w:left="357"/>
        <w:contextualSpacing/>
        <w:jc w:val="center"/>
        <w:rPr>
          <w:rFonts w:ascii="Century Gothic" w:hAnsi="Century Gothic" w:cstheme="minorHAnsi"/>
          <w:b/>
          <w:sz w:val="24"/>
          <w:szCs w:val="24"/>
        </w:rPr>
      </w:pPr>
    </w:p>
    <w:p w:rsidR="00E53081" w:rsidRPr="00D132EC" w:rsidRDefault="00CD5525" w:rsidP="00CD5525">
      <w:pPr>
        <w:ind w:left="357"/>
        <w:contextualSpacing/>
        <w:jc w:val="center"/>
        <w:rPr>
          <w:rFonts w:ascii="Century Gothic" w:hAnsi="Century Gothic" w:cstheme="minorHAnsi"/>
          <w:b/>
          <w:sz w:val="24"/>
          <w:szCs w:val="24"/>
        </w:rPr>
      </w:pPr>
      <w:r w:rsidRPr="00D132EC">
        <w:rPr>
          <w:rFonts w:ascii="Century Gothic" w:hAnsi="Century Gothic" w:cstheme="minorHAnsi"/>
          <w:b/>
          <w:sz w:val="24"/>
          <w:szCs w:val="24"/>
        </w:rPr>
        <w:t>Članak 3</w:t>
      </w:r>
      <w:r w:rsidR="00E53081" w:rsidRPr="00D132EC">
        <w:rPr>
          <w:rFonts w:ascii="Century Gothic" w:hAnsi="Century Gothic" w:cstheme="minorHAnsi"/>
          <w:b/>
          <w:sz w:val="24"/>
          <w:szCs w:val="24"/>
        </w:rPr>
        <w:t>.</w:t>
      </w:r>
    </w:p>
    <w:p w:rsidR="00725598" w:rsidRPr="00D132EC" w:rsidRDefault="00725598" w:rsidP="00CD5525">
      <w:pPr>
        <w:ind w:left="357"/>
        <w:contextualSpacing/>
        <w:jc w:val="center"/>
        <w:rPr>
          <w:rFonts w:ascii="Century Gothic" w:hAnsi="Century Gothic" w:cstheme="minorHAnsi"/>
          <w:sz w:val="24"/>
          <w:szCs w:val="24"/>
        </w:rPr>
      </w:pPr>
    </w:p>
    <w:p w:rsidR="00E53081" w:rsidRPr="00D132EC" w:rsidRDefault="00C97524" w:rsidP="00CD5525">
      <w:pPr>
        <w:contextualSpacing/>
        <w:rPr>
          <w:rFonts w:ascii="Century Gothic" w:hAnsi="Century Gothic" w:cstheme="minorHAnsi"/>
          <w:sz w:val="24"/>
          <w:szCs w:val="24"/>
        </w:rPr>
      </w:pPr>
      <w:r w:rsidRPr="00D132EC">
        <w:rPr>
          <w:rFonts w:ascii="Century Gothic" w:hAnsi="Century Gothic" w:cstheme="minorHAnsi"/>
          <w:sz w:val="24"/>
          <w:szCs w:val="24"/>
        </w:rPr>
        <w:t>Ova O</w:t>
      </w:r>
      <w:r w:rsidR="00E53081" w:rsidRPr="00D132EC">
        <w:rPr>
          <w:rFonts w:ascii="Century Gothic" w:hAnsi="Century Gothic" w:cstheme="minorHAnsi"/>
          <w:sz w:val="24"/>
          <w:szCs w:val="24"/>
        </w:rPr>
        <w:t>dluka stupa na snagu danom donošenja.</w:t>
      </w:r>
    </w:p>
    <w:p w:rsidR="001C6C36" w:rsidRPr="00D132EC" w:rsidRDefault="001C6C36" w:rsidP="001C6C36">
      <w:pPr>
        <w:contextualSpacing/>
        <w:jc w:val="right"/>
        <w:rPr>
          <w:rFonts w:ascii="Century Gothic" w:hAnsi="Century Gothic" w:cstheme="minorHAnsi"/>
          <w:sz w:val="24"/>
          <w:szCs w:val="24"/>
        </w:rPr>
      </w:pPr>
    </w:p>
    <w:p w:rsidR="001C6C36" w:rsidRPr="00D132EC" w:rsidRDefault="001C6C36" w:rsidP="001C6C36">
      <w:pPr>
        <w:contextualSpacing/>
        <w:jc w:val="center"/>
        <w:rPr>
          <w:rFonts w:ascii="Century Gothic" w:hAnsi="Century Gothic" w:cstheme="minorHAnsi"/>
          <w:sz w:val="24"/>
          <w:szCs w:val="24"/>
        </w:rPr>
      </w:pPr>
      <w:r w:rsidRPr="00D132EC">
        <w:rPr>
          <w:rFonts w:ascii="Century Gothic" w:hAnsi="Century Gothic" w:cstheme="minorHAnsi"/>
          <w:sz w:val="24"/>
          <w:szCs w:val="24"/>
        </w:rPr>
        <w:t xml:space="preserve">                                                              </w:t>
      </w:r>
      <w:r w:rsidR="00D132EC">
        <w:rPr>
          <w:rFonts w:ascii="Century Gothic" w:hAnsi="Century Gothic" w:cstheme="minorHAnsi"/>
          <w:sz w:val="24"/>
          <w:szCs w:val="24"/>
        </w:rPr>
        <w:t xml:space="preserve">    </w:t>
      </w:r>
      <w:r w:rsidR="00CD5525" w:rsidRPr="00D132EC">
        <w:rPr>
          <w:rFonts w:ascii="Century Gothic" w:hAnsi="Century Gothic" w:cstheme="minorHAnsi"/>
          <w:sz w:val="24"/>
          <w:szCs w:val="24"/>
        </w:rPr>
        <w:t>Pročelnik Jedinstvenog upravnog odjela</w:t>
      </w:r>
    </w:p>
    <w:p w:rsidR="00CD5525" w:rsidRPr="00D132EC" w:rsidRDefault="00CD5525" w:rsidP="001C6C36">
      <w:pPr>
        <w:contextualSpacing/>
        <w:jc w:val="center"/>
        <w:rPr>
          <w:rFonts w:ascii="Century Gothic" w:hAnsi="Century Gothic" w:cstheme="minorHAnsi"/>
          <w:sz w:val="24"/>
          <w:szCs w:val="24"/>
        </w:rPr>
      </w:pPr>
      <w:r w:rsidRPr="00D132EC">
        <w:rPr>
          <w:rFonts w:ascii="Century Gothic" w:hAnsi="Century Gothic" w:cstheme="minorHAnsi"/>
          <w:sz w:val="24"/>
          <w:szCs w:val="24"/>
        </w:rPr>
        <w:tab/>
      </w:r>
      <w:r w:rsidRPr="00D132EC">
        <w:rPr>
          <w:rFonts w:ascii="Century Gothic" w:hAnsi="Century Gothic" w:cstheme="minorHAnsi"/>
          <w:sz w:val="24"/>
          <w:szCs w:val="24"/>
        </w:rPr>
        <w:tab/>
      </w:r>
      <w:r w:rsidRPr="00D132EC">
        <w:rPr>
          <w:rFonts w:ascii="Century Gothic" w:hAnsi="Century Gothic" w:cstheme="minorHAnsi"/>
          <w:sz w:val="24"/>
          <w:szCs w:val="24"/>
        </w:rPr>
        <w:tab/>
        <w:t xml:space="preserve">                                    </w:t>
      </w:r>
      <w:r w:rsidR="00317506" w:rsidRPr="00D132EC">
        <w:rPr>
          <w:rFonts w:ascii="Century Gothic" w:hAnsi="Century Gothic" w:cstheme="minorHAnsi"/>
          <w:sz w:val="24"/>
          <w:szCs w:val="24"/>
        </w:rPr>
        <w:t xml:space="preserve">    </w:t>
      </w:r>
      <w:r w:rsidRPr="00D132EC">
        <w:rPr>
          <w:rFonts w:ascii="Century Gothic" w:hAnsi="Century Gothic" w:cstheme="minorHAnsi"/>
          <w:sz w:val="24"/>
          <w:szCs w:val="24"/>
        </w:rPr>
        <w:t xml:space="preserve"> Općine Sveti Ilija</w:t>
      </w:r>
    </w:p>
    <w:p w:rsidR="001C6C36" w:rsidRPr="00D132EC" w:rsidRDefault="001C6C36" w:rsidP="001C6C36">
      <w:pPr>
        <w:contextualSpacing/>
        <w:jc w:val="center"/>
        <w:rPr>
          <w:rFonts w:ascii="Century Gothic" w:hAnsi="Century Gothic" w:cstheme="minorHAnsi"/>
          <w:sz w:val="24"/>
          <w:szCs w:val="24"/>
        </w:rPr>
      </w:pPr>
      <w:r w:rsidRPr="00D132EC">
        <w:rPr>
          <w:rFonts w:ascii="Century Gothic" w:hAnsi="Century Gothic" w:cstheme="minorHAnsi"/>
          <w:sz w:val="24"/>
          <w:szCs w:val="24"/>
        </w:rPr>
        <w:t xml:space="preserve">                                              </w:t>
      </w:r>
      <w:r w:rsidR="00614F56" w:rsidRPr="00D132EC">
        <w:rPr>
          <w:rFonts w:ascii="Century Gothic" w:hAnsi="Century Gothic" w:cstheme="minorHAnsi"/>
          <w:sz w:val="24"/>
          <w:szCs w:val="24"/>
        </w:rPr>
        <w:t xml:space="preserve">                     </w:t>
      </w:r>
      <w:r w:rsidR="00317506" w:rsidRPr="00D132EC">
        <w:rPr>
          <w:rFonts w:ascii="Century Gothic" w:hAnsi="Century Gothic" w:cstheme="minorHAnsi"/>
          <w:sz w:val="24"/>
          <w:szCs w:val="24"/>
        </w:rPr>
        <w:t xml:space="preserve">           </w:t>
      </w:r>
      <w:r w:rsidR="00CD5525" w:rsidRPr="00D132EC">
        <w:rPr>
          <w:rFonts w:ascii="Century Gothic" w:hAnsi="Century Gothic" w:cstheme="minorHAnsi"/>
          <w:sz w:val="24"/>
          <w:szCs w:val="24"/>
        </w:rPr>
        <w:t xml:space="preserve">Kristijan Kitner, </w:t>
      </w:r>
      <w:proofErr w:type="spellStart"/>
      <w:r w:rsidR="00CD5525" w:rsidRPr="00D132EC">
        <w:rPr>
          <w:rFonts w:ascii="Century Gothic" w:hAnsi="Century Gothic" w:cstheme="minorHAnsi"/>
          <w:sz w:val="24"/>
          <w:szCs w:val="24"/>
        </w:rPr>
        <w:t>mag</w:t>
      </w:r>
      <w:proofErr w:type="spellEnd"/>
      <w:r w:rsidR="00CD5525" w:rsidRPr="00D132EC">
        <w:rPr>
          <w:rFonts w:ascii="Century Gothic" w:hAnsi="Century Gothic" w:cstheme="minorHAnsi"/>
          <w:sz w:val="24"/>
          <w:szCs w:val="24"/>
        </w:rPr>
        <w:t xml:space="preserve">. oec. </w:t>
      </w:r>
    </w:p>
    <w:sectPr w:rsidR="001C6C36" w:rsidRPr="00D132EC" w:rsidSect="00EE7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8788D"/>
    <w:multiLevelType w:val="hybridMultilevel"/>
    <w:tmpl w:val="4E84B0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2B1C57"/>
    <w:multiLevelType w:val="hybridMultilevel"/>
    <w:tmpl w:val="D164914C"/>
    <w:lvl w:ilvl="0" w:tplc="83220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2F1F41"/>
    <w:multiLevelType w:val="hybridMultilevel"/>
    <w:tmpl w:val="DE7AA1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44F"/>
    <w:rsid w:val="0001510A"/>
    <w:rsid w:val="00024375"/>
    <w:rsid w:val="00075497"/>
    <w:rsid w:val="000B33B7"/>
    <w:rsid w:val="001110B2"/>
    <w:rsid w:val="00126797"/>
    <w:rsid w:val="001A43F7"/>
    <w:rsid w:val="001B284E"/>
    <w:rsid w:val="001C6C36"/>
    <w:rsid w:val="002C0F61"/>
    <w:rsid w:val="00301C0B"/>
    <w:rsid w:val="00317506"/>
    <w:rsid w:val="004671FC"/>
    <w:rsid w:val="0047144F"/>
    <w:rsid w:val="00560A6C"/>
    <w:rsid w:val="005A0369"/>
    <w:rsid w:val="005D6EBE"/>
    <w:rsid w:val="00614F56"/>
    <w:rsid w:val="006352C6"/>
    <w:rsid w:val="00650D00"/>
    <w:rsid w:val="006805F5"/>
    <w:rsid w:val="00725598"/>
    <w:rsid w:val="0076653A"/>
    <w:rsid w:val="007706EE"/>
    <w:rsid w:val="00791672"/>
    <w:rsid w:val="007F7B3C"/>
    <w:rsid w:val="00806620"/>
    <w:rsid w:val="0083497A"/>
    <w:rsid w:val="0090661A"/>
    <w:rsid w:val="00956527"/>
    <w:rsid w:val="00973B32"/>
    <w:rsid w:val="009A65C4"/>
    <w:rsid w:val="00A01079"/>
    <w:rsid w:val="00AE0C26"/>
    <w:rsid w:val="00AF466C"/>
    <w:rsid w:val="00BD3689"/>
    <w:rsid w:val="00BE0D01"/>
    <w:rsid w:val="00C97524"/>
    <w:rsid w:val="00CD5525"/>
    <w:rsid w:val="00CE32E8"/>
    <w:rsid w:val="00D132EC"/>
    <w:rsid w:val="00D64949"/>
    <w:rsid w:val="00DD726B"/>
    <w:rsid w:val="00E53081"/>
    <w:rsid w:val="00E759F2"/>
    <w:rsid w:val="00E8778D"/>
    <w:rsid w:val="00ED06FE"/>
    <w:rsid w:val="00EE75C8"/>
    <w:rsid w:val="00F47DE8"/>
    <w:rsid w:val="00F8209D"/>
    <w:rsid w:val="00FC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5C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71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144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110B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8209D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AE0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5C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71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144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110B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8209D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AE0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0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amd</dc:creator>
  <cp:lastModifiedBy>Kiki</cp:lastModifiedBy>
  <cp:revision>24</cp:revision>
  <cp:lastPrinted>2019-01-31T11:31:00Z</cp:lastPrinted>
  <dcterms:created xsi:type="dcterms:W3CDTF">2014-10-30T08:33:00Z</dcterms:created>
  <dcterms:modified xsi:type="dcterms:W3CDTF">2019-01-31T11:33:00Z</dcterms:modified>
</cp:coreProperties>
</file>