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C8" w:rsidRDefault="005072C8" w:rsidP="005072C8">
      <w:pPr>
        <w:pStyle w:val="Tijeloteksta"/>
        <w:ind w:left="1911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18A43351" wp14:editId="6E515954">
            <wp:extent cx="452437" cy="54292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3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C8" w:rsidRDefault="005072C8" w:rsidP="005072C8">
      <w:pPr>
        <w:pStyle w:val="Naslov1"/>
        <w:spacing w:before="4"/>
        <w:ind w:left="806" w:right="6341" w:hanging="80"/>
        <w:rPr>
          <w:rFonts w:ascii="Arial" w:hAnsi="Arial"/>
        </w:rPr>
      </w:pPr>
      <w:r>
        <w:rPr>
          <w:rFonts w:ascii="Arial" w:hAnsi="Arial"/>
        </w:rPr>
        <w:t>REPUBLIKA HRVATSKA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VARAŽDINSKA ŽUPANIJA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OPĆINA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SVETI ILIJA</w:t>
      </w:r>
    </w:p>
    <w:p w:rsidR="005072C8" w:rsidRDefault="005072C8" w:rsidP="005072C8">
      <w:pPr>
        <w:pStyle w:val="Tijeloteksta"/>
        <w:spacing w:before="4"/>
        <w:ind w:left="1410"/>
        <w:rPr>
          <w:rFonts w:ascii="Microsoft Sans Serif" w:hAnsi="Microsoft Sans Serif"/>
        </w:rPr>
      </w:pPr>
      <w:r>
        <w:rPr>
          <w:rFonts w:ascii="Microsoft Sans Serif" w:hAnsi="Microsoft Sans Serif"/>
        </w:rPr>
        <w:t>Općinsko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vijeće</w:t>
      </w:r>
    </w:p>
    <w:p w:rsidR="005072C8" w:rsidRDefault="005072C8" w:rsidP="005072C8">
      <w:pPr>
        <w:pStyle w:val="Tijeloteksta"/>
        <w:spacing w:before="3"/>
        <w:rPr>
          <w:rFonts w:ascii="Microsoft Sans Serif"/>
          <w:sz w:val="16"/>
        </w:rPr>
      </w:pPr>
    </w:p>
    <w:p w:rsidR="005072C8" w:rsidRDefault="005072C8" w:rsidP="005072C8">
      <w:pPr>
        <w:pStyle w:val="Tijeloteksta"/>
        <w:spacing w:before="97"/>
        <w:ind w:left="743" w:right="5729"/>
        <w:rPr>
          <w:rFonts w:ascii="Microsoft Sans Serif"/>
        </w:rPr>
      </w:pPr>
      <w:r>
        <w:rPr>
          <w:rFonts w:ascii="Microsoft Sans Serif"/>
        </w:rPr>
        <w:t>KLASA: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400-02/22-03/02</w:t>
      </w:r>
    </w:p>
    <w:p w:rsidR="005072C8" w:rsidRDefault="005072C8" w:rsidP="005072C8">
      <w:pPr>
        <w:pStyle w:val="Tijeloteksta"/>
        <w:spacing w:before="97"/>
        <w:ind w:left="743" w:right="5729"/>
        <w:rPr>
          <w:rFonts w:ascii="Microsoft Sans Serif"/>
        </w:rPr>
      </w:pPr>
      <w:r>
        <w:rPr>
          <w:rFonts w:ascii="Microsoft Sans Serif"/>
        </w:rPr>
        <w:t>URBROJ:</w:t>
      </w:r>
      <w:r>
        <w:rPr>
          <w:rFonts w:ascii="Microsoft Sans Serif"/>
          <w:spacing w:val="-9"/>
        </w:rPr>
        <w:t xml:space="preserve"> </w:t>
      </w:r>
      <w:r>
        <w:rPr>
          <w:rFonts w:ascii="Microsoft Sans Serif"/>
        </w:rPr>
        <w:t>2186-08-03-22-01</w:t>
      </w:r>
    </w:p>
    <w:p w:rsidR="005072C8" w:rsidRDefault="005072C8" w:rsidP="005072C8">
      <w:pPr>
        <w:pStyle w:val="Tijeloteksta"/>
        <w:tabs>
          <w:tab w:val="left" w:pos="2838"/>
        </w:tabs>
        <w:ind w:left="743"/>
        <w:rPr>
          <w:rFonts w:ascii="Microsoft Sans Serif"/>
        </w:rPr>
      </w:pPr>
      <w:r>
        <w:rPr>
          <w:rFonts w:ascii="Microsoft Sans Serif"/>
        </w:rPr>
        <w:t>Sveti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Ilija, </w:t>
      </w:r>
      <w:r w:rsidRPr="007C5C54">
        <w:rPr>
          <w:rFonts w:ascii="Microsoft Sans Serif"/>
        </w:rPr>
        <w:t>13.12.2022.</w:t>
      </w:r>
    </w:p>
    <w:p w:rsidR="005072C8" w:rsidRDefault="005072C8" w:rsidP="005072C8">
      <w:pPr>
        <w:pStyle w:val="Tijeloteksta"/>
        <w:rPr>
          <w:rFonts w:ascii="Arial"/>
          <w:b/>
          <w:i/>
          <w:sz w:val="20"/>
        </w:rPr>
      </w:pPr>
    </w:p>
    <w:p w:rsidR="005072C8" w:rsidRDefault="005072C8" w:rsidP="005072C8">
      <w:pPr>
        <w:pStyle w:val="Tijeloteksta"/>
        <w:rPr>
          <w:rFonts w:ascii="Arial"/>
          <w:b/>
          <w:i/>
          <w:sz w:val="20"/>
        </w:rPr>
      </w:pPr>
    </w:p>
    <w:p w:rsidR="005072C8" w:rsidRDefault="005072C8" w:rsidP="005072C8">
      <w:pPr>
        <w:pStyle w:val="Tijeloteksta"/>
        <w:tabs>
          <w:tab w:val="left" w:pos="5746"/>
        </w:tabs>
        <w:spacing w:before="96" w:line="244" w:lineRule="auto"/>
        <w:ind w:left="740" w:right="1117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Na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temelju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članka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30.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Statuta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Općine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Sveti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Ilija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(“Službeni</w:t>
      </w:r>
      <w:r>
        <w:rPr>
          <w:rFonts w:ascii="Microsoft Sans Serif" w:hAnsi="Microsoft Sans Serif"/>
          <w:spacing w:val="64"/>
        </w:rPr>
        <w:t xml:space="preserve"> </w:t>
      </w:r>
      <w:r>
        <w:rPr>
          <w:rFonts w:ascii="Microsoft Sans Serif" w:hAnsi="Microsoft Sans Serif"/>
        </w:rPr>
        <w:t>vjesnik</w:t>
      </w:r>
      <w:r>
        <w:rPr>
          <w:rFonts w:ascii="Microsoft Sans Serif" w:hAnsi="Microsoft Sans Serif"/>
          <w:spacing w:val="-61"/>
        </w:rPr>
        <w:t xml:space="preserve"> </w:t>
      </w:r>
      <w:r>
        <w:rPr>
          <w:rFonts w:ascii="Microsoft Sans Serif" w:hAnsi="Microsoft Sans Serif"/>
        </w:rPr>
        <w:t>Varaždinske županije”, broj 05/18, 36/20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 33/21), Općinsko vijeće Općine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Sveti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Ilija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na 09. sjednici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održanoj </w:t>
      </w:r>
      <w:r w:rsidRPr="007C5C54">
        <w:rPr>
          <w:rFonts w:ascii="Microsoft Sans Serif" w:hAnsi="Microsoft Sans Serif"/>
        </w:rPr>
        <w:t>13.12.2022.</w:t>
      </w:r>
      <w:r>
        <w:rPr>
          <w:rFonts w:ascii="Microsoft Sans Serif" w:hAnsi="Microsoft Sans Serif"/>
        </w:rPr>
        <w:t xml:space="preserve"> donosi,</w:t>
      </w:r>
    </w:p>
    <w:p w:rsidR="005072C8" w:rsidRDefault="005072C8" w:rsidP="005072C8">
      <w:pPr>
        <w:pStyle w:val="Tijeloteksta"/>
        <w:spacing w:before="8"/>
        <w:rPr>
          <w:rFonts w:ascii="Microsoft Sans Serif"/>
          <w:sz w:val="23"/>
        </w:rPr>
      </w:pPr>
    </w:p>
    <w:p w:rsidR="005072C8" w:rsidRDefault="005072C8" w:rsidP="005072C8">
      <w:pPr>
        <w:pStyle w:val="Naslov1"/>
        <w:spacing w:before="1"/>
        <w:ind w:left="3708" w:right="4083"/>
        <w:rPr>
          <w:rFonts w:ascii="Arial"/>
        </w:rPr>
      </w:pPr>
      <w:r>
        <w:rPr>
          <w:rFonts w:ascii="Arial"/>
        </w:rPr>
        <w:t>IZMJENE I DOPUNE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P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</w:p>
    <w:p w:rsidR="005072C8" w:rsidRDefault="005072C8" w:rsidP="005072C8">
      <w:pPr>
        <w:ind w:left="2115" w:right="2497"/>
        <w:jc w:val="center"/>
        <w:rPr>
          <w:rFonts w:ascii="Arial" w:hAnsi="Arial"/>
          <w:b/>
          <w:sz w:val="24"/>
        </w:rPr>
      </w:pPr>
      <w:bookmarkStart w:id="0" w:name="_GoBack"/>
      <w:r>
        <w:rPr>
          <w:rFonts w:ascii="Arial" w:hAnsi="Arial"/>
          <w:b/>
          <w:sz w:val="24"/>
        </w:rPr>
        <w:t>javnih potreba u društvenim djelatnostima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Općine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Sveti Ilija za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2022. godinu</w:t>
      </w:r>
    </w:p>
    <w:bookmarkEnd w:id="0"/>
    <w:p w:rsidR="005072C8" w:rsidRDefault="005072C8" w:rsidP="005072C8">
      <w:pPr>
        <w:pStyle w:val="Tijeloteksta"/>
        <w:rPr>
          <w:rFonts w:ascii="Arial"/>
          <w:b/>
        </w:rPr>
      </w:pPr>
    </w:p>
    <w:p w:rsidR="005072C8" w:rsidRDefault="005072C8" w:rsidP="005072C8">
      <w:pPr>
        <w:pStyle w:val="Naslov1"/>
        <w:ind w:left="0" w:right="380"/>
        <w:rPr>
          <w:rFonts w:ascii="Arial"/>
        </w:rPr>
      </w:pPr>
      <w:r>
        <w:rPr>
          <w:rFonts w:ascii="Arial"/>
        </w:rPr>
        <w:t>I</w:t>
      </w:r>
    </w:p>
    <w:p w:rsidR="005072C8" w:rsidRDefault="005072C8" w:rsidP="005072C8">
      <w:pPr>
        <w:pStyle w:val="Tijeloteksta"/>
        <w:spacing w:before="3"/>
        <w:rPr>
          <w:rFonts w:ascii="Arial"/>
          <w:b/>
        </w:rPr>
      </w:pPr>
    </w:p>
    <w:p w:rsidR="005072C8" w:rsidRDefault="005072C8" w:rsidP="005072C8">
      <w:pPr>
        <w:pStyle w:val="Tijeloteksta"/>
        <w:spacing w:line="244" w:lineRule="auto"/>
        <w:ind w:left="740" w:right="1115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Program javnih potreba u društvenim djelatnostima temelji se na pravima 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obvezama iz Zakona i drugih propisa te Odluke Općinskog vijeća i Načelnika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Općine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Sveti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Ilija,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 financira se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iz Proračuna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Općine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Sveti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Ilija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za 2022.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godinu.</w:t>
      </w:r>
    </w:p>
    <w:p w:rsidR="005072C8" w:rsidRDefault="005072C8" w:rsidP="005072C8">
      <w:pPr>
        <w:pStyle w:val="Naslov1"/>
        <w:spacing w:line="269" w:lineRule="exact"/>
        <w:ind w:left="3702" w:right="4083"/>
        <w:rPr>
          <w:rFonts w:ascii="Arial"/>
        </w:rPr>
      </w:pPr>
      <w:r>
        <w:rPr>
          <w:rFonts w:ascii="Arial"/>
        </w:rPr>
        <w:t>II</w:t>
      </w:r>
    </w:p>
    <w:p w:rsidR="005072C8" w:rsidRDefault="005072C8" w:rsidP="005072C8">
      <w:pPr>
        <w:pStyle w:val="Tijeloteksta"/>
        <w:rPr>
          <w:rFonts w:ascii="Arial"/>
          <w:b/>
        </w:rPr>
      </w:pPr>
    </w:p>
    <w:p w:rsidR="005072C8" w:rsidRDefault="005072C8" w:rsidP="005072C8">
      <w:pPr>
        <w:ind w:left="1020" w:right="139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PROGRAM JAVNIH POTREBA OPĆINE SVETI ILIJA U PODRUČJU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ŠPORTA</w:t>
      </w:r>
    </w:p>
    <w:p w:rsidR="005072C8" w:rsidRDefault="005072C8" w:rsidP="005072C8">
      <w:pPr>
        <w:pStyle w:val="Tijeloteksta"/>
        <w:spacing w:before="3"/>
        <w:rPr>
          <w:rFonts w:ascii="Arial"/>
          <w:b/>
        </w:rPr>
      </w:pPr>
    </w:p>
    <w:p w:rsidR="005072C8" w:rsidRDefault="005072C8" w:rsidP="005072C8">
      <w:pPr>
        <w:pStyle w:val="Tijeloteksta"/>
        <w:spacing w:before="1"/>
        <w:ind w:left="740" w:right="1115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Za djelatnost športa na području Općine Sveti Ilija u 2022. godini osigurana su</w:t>
      </w:r>
      <w:r>
        <w:rPr>
          <w:rFonts w:ascii="Microsoft Sans Serif" w:hAnsi="Microsoft Sans Serif"/>
          <w:spacing w:val="-61"/>
        </w:rPr>
        <w:t xml:space="preserve"> </w:t>
      </w:r>
      <w:r>
        <w:rPr>
          <w:rFonts w:ascii="Microsoft Sans Serif" w:hAnsi="Microsoft Sans Serif"/>
        </w:rPr>
        <w:t xml:space="preserve">sredstva u iznosu od </w:t>
      </w:r>
      <w:r>
        <w:rPr>
          <w:rFonts w:ascii="Arial" w:hAnsi="Arial"/>
          <w:b/>
        </w:rPr>
        <w:t>250.000,00 kn</w:t>
      </w:r>
      <w:r>
        <w:rPr>
          <w:rFonts w:ascii="Microsoft Sans Serif" w:hAnsi="Microsoft Sans Serif"/>
        </w:rPr>
        <w:t>, a u izmjenama i dopunama osigurano je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Arial" w:hAnsi="Arial"/>
          <w:b/>
        </w:rPr>
        <w:t>239.000,00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 xml:space="preserve">kn </w:t>
      </w:r>
      <w:r>
        <w:rPr>
          <w:rFonts w:ascii="Microsoft Sans Serif" w:hAnsi="Microsoft Sans Serif"/>
        </w:rPr>
        <w:t>za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njihovo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redovno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poslovanje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to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za:</w:t>
      </w:r>
    </w:p>
    <w:p w:rsidR="005072C8" w:rsidRDefault="005072C8" w:rsidP="005072C8">
      <w:pPr>
        <w:pStyle w:val="Tijeloteksta"/>
        <w:spacing w:before="9"/>
        <w:rPr>
          <w:rFonts w:ascii="Microsoft Sans Serif"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2841"/>
        <w:gridCol w:w="2841"/>
      </w:tblGrid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4" w:right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PRORAČUN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IZMJENE I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DOPUNE</w:t>
            </w:r>
          </w:p>
        </w:tc>
      </w:tr>
      <w:tr w:rsidR="005072C8" w:rsidTr="00DC1B70">
        <w:trPr>
          <w:trHeight w:val="1103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6" w:lineRule="exact"/>
              <w:ind w:left="107" w:right="94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Za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redovno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poslovanje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sportskih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društava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na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području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Općine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Sveti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Ilija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1"/>
              <w:jc w:val="left"/>
              <w:rPr>
                <w:rFonts w:ascii="Microsoft Sans Serif"/>
                <w:sz w:val="23"/>
              </w:rPr>
            </w:pPr>
          </w:p>
          <w:p w:rsidR="005072C8" w:rsidRDefault="005072C8" w:rsidP="00DC1B70">
            <w:pPr>
              <w:pStyle w:val="TableParagraph"/>
              <w:ind w:left="264" w:right="2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250.000,00 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1"/>
              <w:jc w:val="left"/>
              <w:rPr>
                <w:rFonts w:ascii="Microsoft Sans Serif"/>
                <w:sz w:val="23"/>
              </w:rPr>
            </w:pPr>
          </w:p>
          <w:p w:rsidR="005072C8" w:rsidRDefault="005072C8" w:rsidP="00DC1B70">
            <w:pPr>
              <w:pStyle w:val="TableParagraph"/>
              <w:ind w:left="265" w:right="2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239.000,00 kn</w:t>
            </w:r>
          </w:p>
        </w:tc>
      </w:tr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55" w:lineRule="exact"/>
              <w:ind w:left="10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UKUPNO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5" w:lineRule="exact"/>
              <w:ind w:left="264" w:right="2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250.000,00 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5" w:lineRule="exact"/>
              <w:ind w:left="265" w:right="2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239.000,00 kn</w:t>
            </w:r>
          </w:p>
        </w:tc>
      </w:tr>
    </w:tbl>
    <w:p w:rsidR="005072C8" w:rsidRDefault="005072C8" w:rsidP="005072C8">
      <w:pPr>
        <w:pStyle w:val="Tijeloteksta"/>
        <w:rPr>
          <w:rFonts w:ascii="Microsoft Sans Serif"/>
          <w:sz w:val="26"/>
        </w:rPr>
      </w:pPr>
    </w:p>
    <w:p w:rsidR="005072C8" w:rsidRDefault="005072C8" w:rsidP="005072C8">
      <w:pPr>
        <w:pStyle w:val="Tijeloteksta"/>
        <w:spacing w:before="8"/>
        <w:rPr>
          <w:rFonts w:ascii="Microsoft Sans Serif"/>
          <w:sz w:val="22"/>
        </w:rPr>
      </w:pPr>
    </w:p>
    <w:p w:rsidR="005072C8" w:rsidRDefault="005072C8" w:rsidP="005072C8">
      <w:pPr>
        <w:pStyle w:val="Tijeloteksta"/>
        <w:spacing w:line="244" w:lineRule="auto"/>
        <w:ind w:left="740" w:right="1115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Zakonska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osnova: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Zakon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športu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(„Narodne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novine“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broj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71/06,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150/08,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124/10,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124/11,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86/12,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94/13,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85/15,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19/16,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98/19,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47/20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77/20).</w:t>
      </w:r>
    </w:p>
    <w:p w:rsidR="005072C8" w:rsidRDefault="005072C8" w:rsidP="005072C8">
      <w:pPr>
        <w:spacing w:line="244" w:lineRule="auto"/>
        <w:jc w:val="both"/>
        <w:rPr>
          <w:rFonts w:ascii="Microsoft Sans Serif" w:hAnsi="Microsoft Sans Serif"/>
        </w:rPr>
        <w:sectPr w:rsidR="005072C8">
          <w:footerReference w:type="default" r:id="rId7"/>
          <w:pgSz w:w="11910" w:h="16840"/>
          <w:pgMar w:top="1580" w:right="680" w:bottom="1260" w:left="1060" w:header="0" w:footer="1070" w:gutter="0"/>
          <w:pgNumType w:start="1"/>
          <w:cols w:space="720"/>
        </w:sectPr>
      </w:pPr>
    </w:p>
    <w:p w:rsidR="005072C8" w:rsidRDefault="005072C8" w:rsidP="005072C8">
      <w:pPr>
        <w:pStyle w:val="Naslov1"/>
        <w:spacing w:before="77"/>
        <w:ind w:left="3706" w:right="4083"/>
        <w:rPr>
          <w:rFonts w:ascii="Arial"/>
        </w:rPr>
      </w:pPr>
      <w:r>
        <w:rPr>
          <w:rFonts w:ascii="Arial"/>
        </w:rPr>
        <w:lastRenderedPageBreak/>
        <w:t>III</w:t>
      </w:r>
    </w:p>
    <w:p w:rsidR="005072C8" w:rsidRDefault="005072C8" w:rsidP="005072C8">
      <w:pPr>
        <w:pStyle w:val="Tijeloteksta"/>
        <w:rPr>
          <w:rFonts w:ascii="Arial"/>
          <w:b/>
        </w:rPr>
      </w:pPr>
    </w:p>
    <w:p w:rsidR="005072C8" w:rsidRDefault="005072C8" w:rsidP="005072C8">
      <w:pPr>
        <w:ind w:left="1020" w:right="139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PROGRAM JAVNIH POTREBA OPĆINE SVETI ILIJA U PODRUČJU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ODGOJA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NAOBRAZBE</w:t>
      </w:r>
    </w:p>
    <w:p w:rsidR="005072C8" w:rsidRDefault="005072C8" w:rsidP="005072C8">
      <w:pPr>
        <w:pStyle w:val="Tijeloteksta"/>
        <w:spacing w:before="4"/>
        <w:rPr>
          <w:rFonts w:ascii="Arial"/>
          <w:b/>
        </w:rPr>
      </w:pPr>
    </w:p>
    <w:p w:rsidR="005072C8" w:rsidRDefault="005072C8" w:rsidP="005072C8">
      <w:pPr>
        <w:pStyle w:val="Tijeloteksta"/>
        <w:ind w:left="740" w:right="1116"/>
        <w:jc w:val="both"/>
        <w:rPr>
          <w:rFonts w:ascii="Arial" w:hAnsi="Arial"/>
          <w:b/>
        </w:rPr>
      </w:pPr>
      <w:r>
        <w:rPr>
          <w:rFonts w:ascii="Microsoft Sans Serif" w:hAnsi="Microsoft Sans Serif"/>
        </w:rPr>
        <w:t>Za djelatnost odgoja i naobrazbe na području Općine Sveti Ilija u 2022. godini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osigurana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sredstva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iznosu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od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Arial" w:hAnsi="Arial"/>
          <w:b/>
        </w:rPr>
        <w:t>1.074.000,00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kn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izmjenama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dopunama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Arial" w:hAnsi="Arial"/>
          <w:b/>
        </w:rPr>
        <w:t>2.401.150,00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kuna:</w:t>
      </w:r>
    </w:p>
    <w:p w:rsidR="005072C8" w:rsidRDefault="005072C8" w:rsidP="005072C8">
      <w:pPr>
        <w:pStyle w:val="Tijeloteksta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2841"/>
        <w:gridCol w:w="2841"/>
      </w:tblGrid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3" w:right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PRORAČUN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IZMJENE 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DOPUNE</w:t>
            </w:r>
          </w:p>
        </w:tc>
      </w:tr>
      <w:tr w:rsidR="005072C8" w:rsidTr="00DC1B70">
        <w:trPr>
          <w:trHeight w:val="551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6" w:lineRule="exact"/>
              <w:ind w:left="107" w:right="1021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Visokoškolsko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obrazovanje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4" w:right="2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125.000,00 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5" w:right="2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120.000,00 kn</w:t>
            </w:r>
          </w:p>
        </w:tc>
      </w:tr>
      <w:tr w:rsidR="005072C8" w:rsidTr="00DC1B70">
        <w:trPr>
          <w:trHeight w:val="551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1" w:lineRule="exact"/>
              <w:ind w:left="10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Stipendije</w:t>
            </w:r>
            <w:r>
              <w:rPr>
                <w:rFonts w:ascii="Microsoft Sans Serif"/>
                <w:spacing w:val="6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i</w:t>
            </w:r>
            <w:r>
              <w:rPr>
                <w:rFonts w:ascii="Microsoft Sans Serif"/>
                <w:spacing w:val="6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jednokratne</w:t>
            </w:r>
          </w:p>
          <w:p w:rsidR="005072C8" w:rsidRDefault="005072C8" w:rsidP="00DC1B70">
            <w:pPr>
              <w:pStyle w:val="TableParagraph"/>
              <w:spacing w:before="4" w:line="256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pomoći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120.000,00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120.000,00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554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6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Donacije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studentima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za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ostvarena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postignuća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"/>
              <w:ind w:left="265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5.000,00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"/>
              <w:ind w:left="266" w:right="25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</w:tbl>
    <w:p w:rsidR="005072C8" w:rsidRDefault="005072C8" w:rsidP="005072C8">
      <w:pPr>
        <w:pStyle w:val="Tijeloteksta"/>
        <w:rPr>
          <w:rFonts w:ascii="Arial"/>
          <w:b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2841"/>
        <w:gridCol w:w="2841"/>
      </w:tblGrid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3" w:right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PRORAČUN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IZMJENE 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DOPUNE</w:t>
            </w:r>
          </w:p>
        </w:tc>
      </w:tr>
      <w:tr w:rsidR="005072C8" w:rsidTr="00DC1B70">
        <w:trPr>
          <w:trHeight w:val="827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6" w:lineRule="exact"/>
              <w:ind w:left="107" w:right="941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Osnovno 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srednjoškolsko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obrazovanje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7"/>
              <w:jc w:val="left"/>
              <w:rPr>
                <w:rFonts w:ascii="Arial"/>
                <w:b/>
                <w:sz w:val="23"/>
              </w:rPr>
            </w:pPr>
          </w:p>
          <w:p w:rsidR="005072C8" w:rsidRDefault="005072C8" w:rsidP="00DC1B70">
            <w:pPr>
              <w:pStyle w:val="TableParagraph"/>
              <w:ind w:left="264" w:right="2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284.000,00 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7"/>
              <w:jc w:val="left"/>
              <w:rPr>
                <w:rFonts w:ascii="Arial"/>
                <w:b/>
                <w:sz w:val="23"/>
              </w:rPr>
            </w:pPr>
          </w:p>
          <w:p w:rsidR="005072C8" w:rsidRDefault="005072C8" w:rsidP="00DC1B70">
            <w:pPr>
              <w:pStyle w:val="TableParagraph"/>
              <w:ind w:left="265" w:right="2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286.500,00 kn</w:t>
            </w:r>
          </w:p>
        </w:tc>
      </w:tr>
      <w:tr w:rsidR="005072C8" w:rsidTr="00DC1B70">
        <w:trPr>
          <w:trHeight w:val="551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1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Donacije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učenicima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za</w:t>
            </w:r>
          </w:p>
          <w:p w:rsidR="005072C8" w:rsidRDefault="005072C8" w:rsidP="00DC1B70">
            <w:pPr>
              <w:pStyle w:val="TableParagraph"/>
              <w:spacing w:before="4" w:line="256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ostvarena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postignuća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35.500,00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551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6" w:lineRule="exact"/>
              <w:ind w:left="107" w:right="634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Nagrade učenicima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generacije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OŠ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5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4.000,00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55" w:lineRule="exact"/>
              <w:ind w:left="10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Pokloni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za Sv. Nikolu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5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5" w:lineRule="exact"/>
              <w:ind w:left="266" w:right="25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21.000,00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554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6" w:lineRule="exact"/>
              <w:ind w:left="107" w:right="356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Sufin.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poludnevnog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boravka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učenika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u</w:t>
            </w:r>
            <w:r>
              <w:rPr>
                <w:rFonts w:ascii="Microsoft Sans Serif" w:hAnsi="Microsoft Sans Serif"/>
                <w:spacing w:val="-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OŠ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"/>
              <w:ind w:left="266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250.000,00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225.000,00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56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Ostale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tekuće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donacije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10.000,00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5.000,00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</w:tbl>
    <w:p w:rsidR="005072C8" w:rsidRDefault="005072C8" w:rsidP="005072C8">
      <w:pPr>
        <w:pStyle w:val="Tijeloteksta"/>
        <w:rPr>
          <w:rFonts w:ascii="Arial"/>
          <w:b/>
          <w:sz w:val="20"/>
        </w:rPr>
      </w:pPr>
    </w:p>
    <w:p w:rsidR="005072C8" w:rsidRDefault="005072C8" w:rsidP="005072C8">
      <w:pPr>
        <w:pStyle w:val="Tijeloteksta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2841"/>
        <w:gridCol w:w="2841"/>
      </w:tblGrid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3" w:right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PRORAČUN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IZMJENE 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DOPUNE</w:t>
            </w:r>
          </w:p>
        </w:tc>
      </w:tr>
      <w:tr w:rsidR="005072C8" w:rsidTr="00DC1B70">
        <w:trPr>
          <w:trHeight w:val="551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1" w:lineRule="exact"/>
              <w:ind w:left="107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Predškolski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odgoj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7"/>
              <w:jc w:val="left"/>
              <w:rPr>
                <w:rFonts w:ascii="Arial"/>
                <w:b/>
                <w:sz w:val="23"/>
              </w:rPr>
            </w:pPr>
          </w:p>
          <w:p w:rsidR="005072C8" w:rsidRDefault="005072C8" w:rsidP="00DC1B70">
            <w:pPr>
              <w:pStyle w:val="TableParagraph"/>
              <w:spacing w:line="260" w:lineRule="exact"/>
              <w:ind w:left="264" w:right="2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665.000,00 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7"/>
              <w:jc w:val="left"/>
              <w:rPr>
                <w:rFonts w:ascii="Arial"/>
                <w:b/>
                <w:sz w:val="23"/>
              </w:rPr>
            </w:pPr>
          </w:p>
          <w:p w:rsidR="005072C8" w:rsidRDefault="005072C8" w:rsidP="00DC1B70">
            <w:pPr>
              <w:pStyle w:val="TableParagraph"/>
              <w:spacing w:line="260" w:lineRule="exact"/>
              <w:ind w:left="266" w:righ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1.994.650,00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kn</w:t>
            </w:r>
          </w:p>
        </w:tc>
      </w:tr>
      <w:tr w:rsidR="005072C8" w:rsidTr="00DC1B70">
        <w:trPr>
          <w:trHeight w:val="1103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44" w:lineRule="auto"/>
              <w:ind w:left="107" w:right="102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Financiranje rashoda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poslovanja</w:t>
            </w:r>
            <w:r>
              <w:rPr>
                <w:rFonts w:ascii="Microsoft Sans Serif" w:hAnsi="Microsoft Sans Serif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dječjeg</w:t>
            </w:r>
            <w:r>
              <w:rPr>
                <w:rFonts w:ascii="Microsoft Sans Serif" w:hAnsi="Microsoft Sans Serif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vrtića</w:t>
            </w:r>
          </w:p>
          <w:p w:rsidR="005072C8" w:rsidRDefault="005072C8" w:rsidP="00DC1B70">
            <w:pPr>
              <w:pStyle w:val="TableParagraph"/>
              <w:spacing w:line="269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„Gumbek“</w:t>
            </w:r>
            <w:r>
              <w:rPr>
                <w:rFonts w:ascii="Microsoft Sans Serif" w:hAnsi="Microsoft Sans Serif"/>
                <w:spacing w:val="-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i</w:t>
            </w:r>
            <w:r>
              <w:rPr>
                <w:rFonts w:ascii="Microsoft Sans Serif" w:hAnsi="Microsoft Sans Serif"/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nabava</w:t>
            </w:r>
          </w:p>
          <w:p w:rsidR="005072C8" w:rsidRDefault="005072C8" w:rsidP="00DC1B70">
            <w:pPr>
              <w:pStyle w:val="TableParagraph"/>
              <w:spacing w:before="3" w:line="256" w:lineRule="exact"/>
              <w:ind w:left="10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nefinancijske</w:t>
            </w:r>
            <w:r>
              <w:rPr>
                <w:rFonts w:ascii="Microsoft Sans Serif"/>
                <w:spacing w:val="-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imovine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1.144.150,00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551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1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Tekuća donacija za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rad</w:t>
            </w:r>
          </w:p>
          <w:p w:rsidR="005072C8" w:rsidRDefault="005072C8" w:rsidP="00DC1B70">
            <w:pPr>
              <w:pStyle w:val="TableParagraph"/>
              <w:spacing w:before="4" w:line="256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male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škole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60.000,00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41.000,00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830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6" w:lineRule="exact"/>
              <w:ind w:left="107" w:right="714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Subvencioniranje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troškova smještaja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djeceu dj.vrtiću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"/>
              <w:ind w:left="266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600.000,00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770.000,00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551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1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Ostale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tekuće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donacije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-</w:t>
            </w:r>
          </w:p>
          <w:p w:rsidR="005072C8" w:rsidRDefault="005072C8" w:rsidP="00DC1B70">
            <w:pPr>
              <w:pStyle w:val="TableParagraph"/>
              <w:spacing w:before="4" w:line="256" w:lineRule="exact"/>
              <w:ind w:left="10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poklon</w:t>
            </w:r>
            <w:r>
              <w:rPr>
                <w:rFonts w:ascii="Microsoft Sans Serif"/>
                <w:spacing w:val="-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Sv.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Nikola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5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5.000,00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9.000,00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56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Asistent u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vrtiću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22.000,00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56" w:lineRule="exact"/>
              <w:ind w:left="10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Sitni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inventar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5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8.500,00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</w:tbl>
    <w:p w:rsidR="005072C8" w:rsidRDefault="005072C8" w:rsidP="005072C8">
      <w:pPr>
        <w:spacing w:line="256" w:lineRule="exact"/>
        <w:rPr>
          <w:rFonts w:ascii="Microsoft Sans Serif"/>
          <w:sz w:val="24"/>
        </w:rPr>
        <w:sectPr w:rsidR="005072C8">
          <w:pgSz w:w="11910" w:h="16840"/>
          <w:pgMar w:top="1340" w:right="680" w:bottom="1260" w:left="1060" w:header="0" w:footer="1070" w:gutter="0"/>
          <w:cols w:space="720"/>
        </w:sectPr>
      </w:pPr>
    </w:p>
    <w:p w:rsidR="005072C8" w:rsidRDefault="005072C8" w:rsidP="005072C8">
      <w:pPr>
        <w:pStyle w:val="Tijeloteksta"/>
        <w:spacing w:before="117" w:line="244" w:lineRule="auto"/>
        <w:ind w:left="740" w:right="1116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lastRenderedPageBreak/>
        <w:t>Sredstva se isplaćuju sa žiro - računa Proračuna Općine Sveti Ilija na žiro -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račun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korisnika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ili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pružatelja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usluge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na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temelju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izdanih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računa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za</w:t>
      </w:r>
      <w:r>
        <w:rPr>
          <w:rFonts w:ascii="Microsoft Sans Serif" w:hAnsi="Microsoft Sans Serif"/>
          <w:spacing w:val="63"/>
        </w:rPr>
        <w:t xml:space="preserve"> </w:t>
      </w:r>
      <w:r>
        <w:rPr>
          <w:rFonts w:ascii="Microsoft Sans Serif" w:hAnsi="Microsoft Sans Serif"/>
        </w:rPr>
        <w:t>svaki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mjesec.</w:t>
      </w:r>
    </w:p>
    <w:p w:rsidR="005072C8" w:rsidRDefault="005072C8" w:rsidP="005072C8">
      <w:pPr>
        <w:pStyle w:val="Tijeloteksta"/>
        <w:spacing w:before="1"/>
        <w:rPr>
          <w:rFonts w:ascii="Microsoft Sans Serif"/>
        </w:rPr>
      </w:pPr>
    </w:p>
    <w:p w:rsidR="005072C8" w:rsidRDefault="005072C8" w:rsidP="005072C8">
      <w:pPr>
        <w:pStyle w:val="Tijeloteksta"/>
        <w:spacing w:line="244" w:lineRule="auto"/>
        <w:ind w:left="740" w:right="1114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Zakonska osnova: Zakon o predškolskom odgoju i obrazovanju („Narodne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novine“ broj 10/97, 107/07, 94/13 i 98/19), Zakon o odgoju i obrazovanju 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osnovnoj i srednjoj školi („Narodne novine“, broj 87/08, 86/09, 92/10, 105/10,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90/11,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5/12,</w:t>
      </w:r>
      <w:r>
        <w:rPr>
          <w:rFonts w:ascii="Microsoft Sans Serif" w:hAnsi="Microsoft Sans Serif"/>
          <w:spacing w:val="10"/>
        </w:rPr>
        <w:t xml:space="preserve"> </w:t>
      </w:r>
      <w:r>
        <w:rPr>
          <w:rFonts w:ascii="Microsoft Sans Serif" w:hAnsi="Microsoft Sans Serif"/>
        </w:rPr>
        <w:t>16/12,</w:t>
      </w:r>
      <w:r>
        <w:rPr>
          <w:rFonts w:ascii="Microsoft Sans Serif" w:hAnsi="Microsoft Sans Serif"/>
          <w:spacing w:val="12"/>
        </w:rPr>
        <w:t xml:space="preserve"> </w:t>
      </w:r>
      <w:r>
        <w:rPr>
          <w:rFonts w:ascii="Microsoft Sans Serif" w:hAnsi="Microsoft Sans Serif"/>
        </w:rPr>
        <w:t>86/12,</w:t>
      </w:r>
      <w:r>
        <w:rPr>
          <w:rFonts w:ascii="Microsoft Sans Serif" w:hAnsi="Microsoft Sans Serif"/>
          <w:spacing w:val="10"/>
        </w:rPr>
        <w:t xml:space="preserve"> </w:t>
      </w:r>
      <w:r>
        <w:rPr>
          <w:rFonts w:ascii="Microsoft Sans Serif" w:hAnsi="Microsoft Sans Serif"/>
        </w:rPr>
        <w:t>126/12,</w:t>
      </w:r>
      <w:r>
        <w:rPr>
          <w:rFonts w:ascii="Microsoft Sans Serif" w:hAnsi="Microsoft Sans Serif"/>
          <w:spacing w:val="13"/>
        </w:rPr>
        <w:t xml:space="preserve"> </w:t>
      </w:r>
      <w:r>
        <w:rPr>
          <w:rFonts w:ascii="Microsoft Sans Serif" w:hAnsi="Microsoft Sans Serif"/>
        </w:rPr>
        <w:t>94/13,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152/14,</w:t>
      </w:r>
      <w:r>
        <w:rPr>
          <w:rFonts w:ascii="Microsoft Sans Serif" w:hAnsi="Microsoft Sans Serif"/>
          <w:spacing w:val="13"/>
        </w:rPr>
        <w:t xml:space="preserve"> </w:t>
      </w:r>
      <w:r>
        <w:rPr>
          <w:rFonts w:ascii="Microsoft Sans Serif" w:hAnsi="Microsoft Sans Serif"/>
        </w:rPr>
        <w:t>7/17,</w:t>
      </w:r>
      <w:r>
        <w:rPr>
          <w:rFonts w:ascii="Microsoft Sans Serif" w:hAnsi="Microsoft Sans Serif"/>
          <w:spacing w:val="12"/>
        </w:rPr>
        <w:t xml:space="preserve"> </w:t>
      </w:r>
      <w:r>
        <w:rPr>
          <w:rFonts w:ascii="Microsoft Sans Serif" w:hAnsi="Microsoft Sans Serif"/>
        </w:rPr>
        <w:t>68/18,</w:t>
      </w:r>
      <w:r>
        <w:rPr>
          <w:rFonts w:ascii="Microsoft Sans Serif" w:hAnsi="Microsoft Sans Serif"/>
          <w:spacing w:val="11"/>
        </w:rPr>
        <w:t xml:space="preserve"> </w:t>
      </w:r>
      <w:r>
        <w:rPr>
          <w:rFonts w:ascii="Microsoft Sans Serif" w:hAnsi="Microsoft Sans Serif"/>
        </w:rPr>
        <w:t>98/19</w:t>
      </w:r>
      <w:r>
        <w:rPr>
          <w:rFonts w:ascii="Microsoft Sans Serif" w:hAnsi="Microsoft Sans Serif"/>
          <w:spacing w:val="13"/>
        </w:rPr>
        <w:t xml:space="preserve"> 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  <w:spacing w:val="12"/>
        </w:rPr>
        <w:t xml:space="preserve"> </w:t>
      </w:r>
      <w:r>
        <w:rPr>
          <w:rFonts w:ascii="Microsoft Sans Serif" w:hAnsi="Microsoft Sans Serif"/>
        </w:rPr>
        <w:t>64/20)</w:t>
      </w:r>
      <w:r>
        <w:rPr>
          <w:rFonts w:ascii="Microsoft Sans Serif" w:hAnsi="Microsoft Sans Serif"/>
          <w:spacing w:val="12"/>
        </w:rPr>
        <w:t xml:space="preserve"> </w:t>
      </w:r>
      <w:r>
        <w:rPr>
          <w:rFonts w:ascii="Microsoft Sans Serif" w:hAnsi="Microsoft Sans Serif"/>
        </w:rPr>
        <w:t>i</w:t>
      </w:r>
    </w:p>
    <w:p w:rsidR="005072C8" w:rsidRDefault="005072C8" w:rsidP="005072C8">
      <w:pPr>
        <w:pStyle w:val="Tijeloteksta"/>
        <w:spacing w:line="267" w:lineRule="exact"/>
        <w:ind w:left="740"/>
        <w:rPr>
          <w:rFonts w:ascii="Microsoft Sans Serif"/>
        </w:rPr>
      </w:pPr>
      <w:r>
        <w:rPr>
          <w:rFonts w:ascii="Microsoft Sans Serif"/>
        </w:rPr>
        <w:t>drugi.</w:t>
      </w:r>
    </w:p>
    <w:p w:rsidR="005072C8" w:rsidRDefault="005072C8" w:rsidP="005072C8">
      <w:pPr>
        <w:pStyle w:val="Tijeloteksta"/>
        <w:spacing w:before="5"/>
        <w:rPr>
          <w:rFonts w:ascii="Microsoft Sans Serif"/>
        </w:rPr>
      </w:pPr>
    </w:p>
    <w:p w:rsidR="005072C8" w:rsidRDefault="005072C8" w:rsidP="005072C8">
      <w:pPr>
        <w:pStyle w:val="Naslov1"/>
        <w:rPr>
          <w:rFonts w:ascii="Arial"/>
        </w:rPr>
      </w:pPr>
      <w:r>
        <w:rPr>
          <w:rFonts w:ascii="Arial"/>
        </w:rPr>
        <w:t>IV</w:t>
      </w:r>
    </w:p>
    <w:p w:rsidR="005072C8" w:rsidRDefault="005072C8" w:rsidP="005072C8">
      <w:pPr>
        <w:pStyle w:val="Tijeloteksta"/>
        <w:rPr>
          <w:rFonts w:ascii="Arial"/>
          <w:b/>
        </w:rPr>
      </w:pPr>
    </w:p>
    <w:p w:rsidR="005072C8" w:rsidRDefault="005072C8" w:rsidP="005072C8">
      <w:pPr>
        <w:ind w:left="2115" w:right="249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PROGRAM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JAVNIH POTREBA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U KULTURI</w:t>
      </w:r>
    </w:p>
    <w:p w:rsidR="005072C8" w:rsidRDefault="005072C8" w:rsidP="005072C8">
      <w:pPr>
        <w:pStyle w:val="Tijeloteksta"/>
        <w:spacing w:before="4"/>
        <w:rPr>
          <w:rFonts w:ascii="Arial"/>
          <w:b/>
        </w:rPr>
      </w:pPr>
    </w:p>
    <w:p w:rsidR="005072C8" w:rsidRDefault="005072C8" w:rsidP="005072C8">
      <w:pPr>
        <w:pStyle w:val="Tijeloteksta"/>
        <w:ind w:left="740" w:right="1116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Za djelatnost javnih potreba u kulturi na području Općine Sveti Ilija u 2022.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godini osigurana su sredstva u iznosu od </w:t>
      </w:r>
      <w:r>
        <w:rPr>
          <w:rFonts w:ascii="Arial" w:hAnsi="Arial"/>
          <w:b/>
        </w:rPr>
        <w:t>224.000,00 kn</w:t>
      </w:r>
      <w:r>
        <w:rPr>
          <w:rFonts w:ascii="Microsoft Sans Serif" w:hAnsi="Microsoft Sans Serif"/>
        </w:rPr>
        <w:t>, a u izmjenama 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dopunama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Arial" w:hAnsi="Arial"/>
          <w:b/>
        </w:rPr>
        <w:t>224.500,00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kn </w:t>
      </w:r>
      <w:r>
        <w:rPr>
          <w:rFonts w:ascii="Microsoft Sans Serif" w:hAnsi="Microsoft Sans Serif"/>
        </w:rPr>
        <w:t>za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njihovo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redovno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poslovanje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to:</w:t>
      </w:r>
    </w:p>
    <w:p w:rsidR="005072C8" w:rsidRDefault="005072C8" w:rsidP="005072C8">
      <w:pPr>
        <w:pStyle w:val="Tijeloteksta"/>
        <w:spacing w:before="9"/>
        <w:rPr>
          <w:rFonts w:ascii="Microsoft Sans Serif"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2841"/>
        <w:gridCol w:w="2841"/>
      </w:tblGrid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3" w:right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PRORAČUN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IZMJENE 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DOPUNE</w:t>
            </w:r>
          </w:p>
        </w:tc>
      </w:tr>
      <w:tr w:rsidR="005072C8" w:rsidTr="00DC1B70">
        <w:trPr>
          <w:trHeight w:val="551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1"/>
              <w:jc w:val="left"/>
              <w:rPr>
                <w:rFonts w:ascii="Microsoft Sans Serif"/>
                <w:sz w:val="23"/>
              </w:rPr>
            </w:pPr>
          </w:p>
          <w:p w:rsidR="005072C8" w:rsidRDefault="005072C8" w:rsidP="00DC1B70">
            <w:pPr>
              <w:pStyle w:val="TableParagraph"/>
              <w:spacing w:line="260" w:lineRule="exact"/>
              <w:ind w:left="264" w:right="2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224.000,00 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1"/>
              <w:jc w:val="left"/>
              <w:rPr>
                <w:rFonts w:ascii="Microsoft Sans Serif"/>
                <w:sz w:val="23"/>
              </w:rPr>
            </w:pPr>
          </w:p>
          <w:p w:rsidR="005072C8" w:rsidRDefault="005072C8" w:rsidP="00DC1B70">
            <w:pPr>
              <w:pStyle w:val="TableParagraph"/>
              <w:spacing w:line="260" w:lineRule="exact"/>
              <w:ind w:left="265" w:right="2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224.500,00 kn</w:t>
            </w:r>
          </w:p>
        </w:tc>
      </w:tr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56" w:lineRule="exact"/>
              <w:ind w:left="10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Za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kulturne djelatnosti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91.000,00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90.000,00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551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1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Međunarodna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suradnja</w:t>
            </w:r>
          </w:p>
          <w:p w:rsidR="005072C8" w:rsidRDefault="005072C8" w:rsidP="00DC1B70">
            <w:pPr>
              <w:pStyle w:val="TableParagraph"/>
              <w:spacing w:before="4" w:line="256" w:lineRule="exact"/>
              <w:ind w:left="10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s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DNV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13.000,00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4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2.500,00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278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before="1" w:line="256" w:lineRule="exact"/>
              <w:ind w:left="10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Sakralni objekti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" w:line="256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55.000,00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" w:line="256" w:lineRule="exact"/>
              <w:ind w:left="266" w:right="25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95.000,00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56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Glumačke predstave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30.000,00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23.000,00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56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Izleti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mještana općine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35.000,00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551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6" w:lineRule="exact"/>
              <w:ind w:left="107" w:right="275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Sufinanciranje rada TZ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Varaždinski bregi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14.000,00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</w:tbl>
    <w:p w:rsidR="005072C8" w:rsidRDefault="005072C8" w:rsidP="005072C8">
      <w:pPr>
        <w:pStyle w:val="Tijeloteksta"/>
        <w:spacing w:before="3"/>
        <w:rPr>
          <w:rFonts w:ascii="Microsoft Sans Serif"/>
        </w:rPr>
      </w:pPr>
    </w:p>
    <w:p w:rsidR="005072C8" w:rsidRDefault="005072C8" w:rsidP="005072C8">
      <w:pPr>
        <w:pStyle w:val="Tijeloteksta"/>
        <w:spacing w:before="1" w:line="244" w:lineRule="auto"/>
        <w:ind w:left="740" w:right="1116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Zakonska osnova: Zakon o financiranju javnih potreba u kulturi („Narodne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novine“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broj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47/90,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27/93,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38/09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pročišćeni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tekst).</w:t>
      </w:r>
    </w:p>
    <w:p w:rsidR="005072C8" w:rsidRDefault="005072C8" w:rsidP="005072C8">
      <w:pPr>
        <w:spacing w:line="244" w:lineRule="auto"/>
        <w:jc w:val="both"/>
        <w:rPr>
          <w:rFonts w:ascii="Microsoft Sans Serif" w:hAnsi="Microsoft Sans Serif"/>
        </w:rPr>
        <w:sectPr w:rsidR="005072C8">
          <w:pgSz w:w="11910" w:h="16840"/>
          <w:pgMar w:top="1580" w:right="680" w:bottom="1260" w:left="1060" w:header="0" w:footer="1070" w:gutter="0"/>
          <w:cols w:space="720"/>
        </w:sectPr>
      </w:pPr>
    </w:p>
    <w:p w:rsidR="005072C8" w:rsidRDefault="005072C8" w:rsidP="005072C8">
      <w:pPr>
        <w:pStyle w:val="Naslov1"/>
        <w:spacing w:before="77"/>
        <w:ind w:left="0" w:right="378"/>
        <w:rPr>
          <w:rFonts w:ascii="Arial"/>
        </w:rPr>
      </w:pPr>
      <w:r>
        <w:rPr>
          <w:rFonts w:ascii="Arial"/>
        </w:rPr>
        <w:lastRenderedPageBreak/>
        <w:t>V</w:t>
      </w:r>
    </w:p>
    <w:p w:rsidR="005072C8" w:rsidRDefault="005072C8" w:rsidP="005072C8">
      <w:pPr>
        <w:pStyle w:val="Tijeloteksta"/>
        <w:rPr>
          <w:rFonts w:ascii="Arial"/>
          <w:b/>
        </w:rPr>
      </w:pPr>
    </w:p>
    <w:p w:rsidR="005072C8" w:rsidRDefault="005072C8" w:rsidP="005072C8">
      <w:pPr>
        <w:ind w:left="1020" w:right="139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PROGRAM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JAVNIH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POTREBA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ZA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SOCIJALNU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SKRB</w:t>
      </w:r>
    </w:p>
    <w:p w:rsidR="005072C8" w:rsidRDefault="005072C8" w:rsidP="005072C8">
      <w:pPr>
        <w:pStyle w:val="Tijeloteksta"/>
        <w:rPr>
          <w:rFonts w:ascii="Arial"/>
          <w:b/>
          <w:sz w:val="26"/>
        </w:rPr>
      </w:pPr>
    </w:p>
    <w:p w:rsidR="005072C8" w:rsidRDefault="005072C8" w:rsidP="005072C8">
      <w:pPr>
        <w:pStyle w:val="Tijeloteksta"/>
        <w:spacing w:before="4"/>
        <w:rPr>
          <w:rFonts w:ascii="Arial"/>
          <w:b/>
          <w:sz w:val="22"/>
        </w:rPr>
      </w:pPr>
    </w:p>
    <w:p w:rsidR="005072C8" w:rsidRDefault="005072C8" w:rsidP="005072C8">
      <w:pPr>
        <w:pStyle w:val="Tijeloteksta"/>
        <w:ind w:left="740" w:right="1117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Za djelatnost javnih potreba za socijalnu skrb na području Općine Sveti Ilija 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2022.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godini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osigurana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sredstva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iznosu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od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Arial" w:hAnsi="Arial"/>
          <w:b/>
        </w:rPr>
        <w:t>407.000,00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kn,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  <w:spacing w:val="63"/>
        </w:rPr>
        <w:t xml:space="preserve"> </w:t>
      </w:r>
      <w:r>
        <w:rPr>
          <w:rFonts w:ascii="Microsoft Sans Serif" w:hAnsi="Microsoft Sans Serif"/>
        </w:rPr>
        <w:t>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Izmjenama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dopunama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Arial" w:hAnsi="Arial"/>
          <w:b/>
        </w:rPr>
        <w:t>495.500,00 kn</w:t>
      </w:r>
      <w:r>
        <w:rPr>
          <w:rFonts w:ascii="Microsoft Sans Serif" w:hAnsi="Microsoft Sans Serif"/>
        </w:rPr>
        <w:t>.</w:t>
      </w:r>
    </w:p>
    <w:p w:rsidR="005072C8" w:rsidRDefault="005072C8" w:rsidP="005072C8">
      <w:pPr>
        <w:pStyle w:val="Tijeloteksta"/>
        <w:spacing w:before="9"/>
        <w:rPr>
          <w:rFonts w:ascii="Microsoft Sans Serif"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2841"/>
        <w:gridCol w:w="2841"/>
      </w:tblGrid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3" w:right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PRORAČUN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IZMJENE 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DOPUNE</w:t>
            </w:r>
          </w:p>
        </w:tc>
      </w:tr>
      <w:tr w:rsidR="005072C8" w:rsidTr="00DC1B70">
        <w:trPr>
          <w:trHeight w:val="551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1"/>
              <w:jc w:val="left"/>
              <w:rPr>
                <w:rFonts w:ascii="Microsoft Sans Serif"/>
                <w:sz w:val="23"/>
              </w:rPr>
            </w:pPr>
          </w:p>
          <w:p w:rsidR="005072C8" w:rsidRDefault="005072C8" w:rsidP="00DC1B70">
            <w:pPr>
              <w:pStyle w:val="TableParagraph"/>
              <w:spacing w:line="260" w:lineRule="exact"/>
              <w:ind w:left="264" w:right="2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407.000,00 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1"/>
              <w:jc w:val="left"/>
              <w:rPr>
                <w:rFonts w:ascii="Microsoft Sans Serif"/>
                <w:sz w:val="23"/>
              </w:rPr>
            </w:pPr>
          </w:p>
          <w:p w:rsidR="005072C8" w:rsidRDefault="005072C8" w:rsidP="00DC1B70">
            <w:pPr>
              <w:pStyle w:val="TableParagraph"/>
              <w:spacing w:line="260" w:lineRule="exact"/>
              <w:ind w:left="265" w:right="2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495.500,00 kn</w:t>
            </w:r>
          </w:p>
        </w:tc>
      </w:tr>
      <w:tr w:rsidR="005072C8" w:rsidTr="00DC1B70">
        <w:trPr>
          <w:trHeight w:val="827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6" w:lineRule="exact"/>
              <w:ind w:left="107" w:right="19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Za podmirenje troškova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stanovanja socijalno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ugroženim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osobama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30.000,00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30.000,00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553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6" w:lineRule="exact"/>
              <w:ind w:left="107" w:right="121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1"/>
                <w:sz w:val="24"/>
              </w:rPr>
              <w:t>Humanitarnim</w:t>
            </w:r>
            <w:r>
              <w:rPr>
                <w:rFonts w:asci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udrugama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"/>
              <w:ind w:left="266" w:right="25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50.000,00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52.000,00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827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6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Sufinanciranje školske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kuhinje</w:t>
            </w:r>
            <w:r>
              <w:rPr>
                <w:rFonts w:ascii="Microsoft Sans Serif" w:hAnsi="Microsoft Sans Serif"/>
                <w:spacing w:val="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–</w:t>
            </w:r>
            <w:r>
              <w:rPr>
                <w:rFonts w:ascii="Microsoft Sans Serif" w:hAnsi="Microsoft Sans Serif"/>
                <w:spacing w:val="1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djeci</w:t>
            </w:r>
            <w:r>
              <w:rPr>
                <w:rFonts w:ascii="Microsoft Sans Serif" w:hAnsi="Microsoft Sans Serif"/>
                <w:spacing w:val="1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socijalno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24"/>
              </w:rPr>
              <w:t>ugroženih</w:t>
            </w:r>
            <w:r>
              <w:rPr>
                <w:rFonts w:ascii="Microsoft Sans Serif" w:hAnsi="Microsoft Sans Serif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24"/>
              </w:rPr>
              <w:t>obitelji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5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2.000,00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6.500,00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827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44" w:lineRule="auto"/>
              <w:ind w:left="107" w:right="610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Jednokratna pomoć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socij.-ugroženim</w:t>
            </w:r>
          </w:p>
          <w:p w:rsidR="005072C8" w:rsidRDefault="005072C8" w:rsidP="00DC1B70">
            <w:pPr>
              <w:pStyle w:val="TableParagraph"/>
              <w:spacing w:line="254" w:lineRule="exact"/>
              <w:ind w:left="10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obiteljima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15.000,00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10.000,00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551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6" w:lineRule="exact"/>
              <w:ind w:left="107" w:right="758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Tekuće pomoći za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novorođenu djecu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100.000,00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100.000,00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827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1" w:lineRule="exact"/>
              <w:ind w:left="10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Kapitalne</w:t>
            </w:r>
            <w:r>
              <w:rPr>
                <w:rFonts w:asci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donacije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za</w:t>
            </w:r>
          </w:p>
          <w:p w:rsidR="005072C8" w:rsidRDefault="005072C8" w:rsidP="00DC1B70">
            <w:pPr>
              <w:pStyle w:val="TableParagraph"/>
              <w:spacing w:line="270" w:lineRule="atLeas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gradnju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i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obnovu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4"/>
              </w:rPr>
              <w:t>građevinskih</w:t>
            </w:r>
            <w:r>
              <w:rPr>
                <w:rFonts w:ascii="Microsoft Sans Serif" w:hAnsi="Microsoft Sans Serif"/>
                <w:spacing w:val="-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objekata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200.000,00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255.000,00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827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6" w:lineRule="exact"/>
              <w:ind w:left="107" w:right="408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Ostale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naknade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maturalna putovanja i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škola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plivanja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5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5.000,00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27.000,00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553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1" w:lineRule="exact"/>
              <w:ind w:left="10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Ostale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naknade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iz</w:t>
            </w:r>
          </w:p>
          <w:p w:rsidR="005072C8" w:rsidRDefault="005072C8" w:rsidP="00DC1B70">
            <w:pPr>
              <w:pStyle w:val="TableParagraph"/>
              <w:spacing w:before="4" w:line="259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proračuna u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naravi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5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5.000,00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15.000,00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</w:tbl>
    <w:p w:rsidR="005072C8" w:rsidRDefault="005072C8" w:rsidP="005072C8">
      <w:pPr>
        <w:pStyle w:val="Tijeloteksta"/>
        <w:spacing w:before="3"/>
        <w:rPr>
          <w:rFonts w:ascii="Microsoft Sans Serif"/>
        </w:rPr>
      </w:pPr>
    </w:p>
    <w:p w:rsidR="005072C8" w:rsidRDefault="005072C8" w:rsidP="005072C8">
      <w:pPr>
        <w:pStyle w:val="Tijeloteksta"/>
        <w:spacing w:before="1" w:line="242" w:lineRule="auto"/>
        <w:ind w:left="740" w:right="1115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Zakonska osnova: Zakon o socijalnoj skrbi („Narodne novine“ broj 157/13,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152/14, 99/15, 52/16, 16/17, 130/17, 98/19 i 64/20). Za obavljanje djelatnosti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Crvenog križa na području Općine Sveti Ilija u 2020.g. sredstva se odnose za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javne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ovlasti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redovne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djelatnosti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te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sredstva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za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rad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djelovanje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Službe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traženja,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sukladno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Pravilniku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načinu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 rokovima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plaćanja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sredstava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iz</w:t>
      </w:r>
      <w:r>
        <w:rPr>
          <w:rFonts w:ascii="Microsoft Sans Serif" w:hAnsi="Microsoft Sans Serif"/>
          <w:spacing w:val="-61"/>
        </w:rPr>
        <w:t xml:space="preserve"> </w:t>
      </w:r>
      <w:r>
        <w:rPr>
          <w:rFonts w:ascii="Microsoft Sans Serif" w:hAnsi="Microsoft Sans Serif"/>
        </w:rPr>
        <w:t>prihoda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jedinica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lokalne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područne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(regionalne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samouprave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za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rad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ustrojstvenih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oblika Hrvatskog Crvenog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križa („Narodne novine“ broj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18/11).</w:t>
      </w:r>
    </w:p>
    <w:p w:rsidR="005072C8" w:rsidRDefault="005072C8" w:rsidP="005072C8">
      <w:pPr>
        <w:spacing w:line="242" w:lineRule="auto"/>
        <w:jc w:val="both"/>
        <w:rPr>
          <w:rFonts w:ascii="Microsoft Sans Serif" w:hAnsi="Microsoft Sans Serif"/>
        </w:rPr>
        <w:sectPr w:rsidR="005072C8">
          <w:pgSz w:w="11910" w:h="16840"/>
          <w:pgMar w:top="1340" w:right="680" w:bottom="1260" w:left="1060" w:header="0" w:footer="1070" w:gutter="0"/>
          <w:cols w:space="720"/>
        </w:sectPr>
      </w:pPr>
    </w:p>
    <w:p w:rsidR="005072C8" w:rsidRDefault="005072C8" w:rsidP="005072C8">
      <w:pPr>
        <w:pStyle w:val="Naslov1"/>
        <w:spacing w:before="113"/>
        <w:rPr>
          <w:rFonts w:ascii="Arial"/>
        </w:rPr>
      </w:pPr>
      <w:r>
        <w:rPr>
          <w:rFonts w:ascii="Arial"/>
        </w:rPr>
        <w:lastRenderedPageBreak/>
        <w:t>VI</w:t>
      </w:r>
    </w:p>
    <w:p w:rsidR="005072C8" w:rsidRDefault="005072C8" w:rsidP="005072C8">
      <w:pPr>
        <w:pStyle w:val="Tijeloteksta"/>
        <w:rPr>
          <w:rFonts w:ascii="Arial"/>
          <w:b/>
        </w:rPr>
      </w:pPr>
    </w:p>
    <w:p w:rsidR="005072C8" w:rsidRDefault="005072C8" w:rsidP="005072C8">
      <w:pPr>
        <w:ind w:left="1020" w:right="140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PROGRAM JAVNIH POTREBA ZA PROVOĐENJE ZAŠTITE I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SPAŠAVANJA,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ZAŠTITE OD KRIMINALITETA</w:t>
      </w:r>
    </w:p>
    <w:p w:rsidR="005072C8" w:rsidRDefault="005072C8" w:rsidP="005072C8">
      <w:pPr>
        <w:pStyle w:val="Tijeloteksta"/>
        <w:spacing w:before="4"/>
        <w:rPr>
          <w:rFonts w:ascii="Arial"/>
          <w:b/>
        </w:rPr>
      </w:pPr>
    </w:p>
    <w:p w:rsidR="005072C8" w:rsidRDefault="005072C8" w:rsidP="005072C8">
      <w:pPr>
        <w:pStyle w:val="Tijeloteksta"/>
        <w:ind w:left="740" w:right="1115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Za djelatnost zaštite i spašavanja na području Općine Sveti Ilija u 2022.g.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osigurana su sredstva u iznosu od </w:t>
      </w:r>
      <w:r>
        <w:rPr>
          <w:rFonts w:ascii="Arial" w:hAnsi="Arial"/>
          <w:b/>
        </w:rPr>
        <w:t>318.000,00 kn</w:t>
      </w:r>
      <w:r>
        <w:rPr>
          <w:rFonts w:ascii="Microsoft Sans Serif" w:hAnsi="Microsoft Sans Serif"/>
        </w:rPr>
        <w:t>, a u izmjenama i dopunama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Arial" w:hAnsi="Arial"/>
          <w:b/>
        </w:rPr>
        <w:t>304.000,00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Microsoft Sans Serif" w:hAnsi="Microsoft Sans Serif"/>
        </w:rPr>
        <w:t>za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redovno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poslovanje</w:t>
      </w:r>
    </w:p>
    <w:p w:rsidR="005072C8" w:rsidRDefault="005072C8" w:rsidP="005072C8">
      <w:pPr>
        <w:pStyle w:val="Tijeloteksta"/>
        <w:spacing w:before="9"/>
        <w:rPr>
          <w:rFonts w:ascii="Microsoft Sans Serif"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2841"/>
        <w:gridCol w:w="2841"/>
      </w:tblGrid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3" w:right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PRORAČUN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IZMJENE 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DOPUNE</w:t>
            </w:r>
          </w:p>
        </w:tc>
      </w:tr>
      <w:tr w:rsidR="005072C8" w:rsidTr="00DC1B70">
        <w:trPr>
          <w:trHeight w:val="551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1"/>
              <w:jc w:val="left"/>
              <w:rPr>
                <w:rFonts w:ascii="Microsoft Sans Serif"/>
                <w:sz w:val="23"/>
              </w:rPr>
            </w:pPr>
          </w:p>
          <w:p w:rsidR="005072C8" w:rsidRDefault="005072C8" w:rsidP="00DC1B70">
            <w:pPr>
              <w:pStyle w:val="TableParagraph"/>
              <w:spacing w:line="260" w:lineRule="exact"/>
              <w:ind w:left="264" w:right="2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318.000,00 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1"/>
              <w:jc w:val="left"/>
              <w:rPr>
                <w:rFonts w:ascii="Microsoft Sans Serif"/>
                <w:sz w:val="23"/>
              </w:rPr>
            </w:pPr>
          </w:p>
          <w:p w:rsidR="005072C8" w:rsidRDefault="005072C8" w:rsidP="00DC1B70">
            <w:pPr>
              <w:pStyle w:val="TableParagraph"/>
              <w:spacing w:line="260" w:lineRule="exact"/>
              <w:ind w:left="265" w:right="2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304.000,00 kn</w:t>
            </w:r>
          </w:p>
        </w:tc>
      </w:tr>
      <w:tr w:rsidR="005072C8" w:rsidTr="00DC1B70">
        <w:trPr>
          <w:trHeight w:val="827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44" w:lineRule="auto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Izrada</w:t>
            </w:r>
            <w:r>
              <w:rPr>
                <w:rFonts w:ascii="Microsoft Sans Serif" w:hAnsi="Microsoft Sans Serif"/>
                <w:spacing w:val="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Procjene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ugroženosti</w:t>
            </w:r>
            <w:r>
              <w:rPr>
                <w:rFonts w:ascii="Microsoft Sans Serif" w:hAnsi="Microsoft Sans Serif"/>
                <w:spacing w:val="-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od</w:t>
            </w:r>
            <w:r>
              <w:rPr>
                <w:rFonts w:ascii="Microsoft Sans Serif" w:hAnsi="Microsoft Sans Serif"/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požara</w:t>
            </w:r>
            <w:r>
              <w:rPr>
                <w:rFonts w:ascii="Microsoft Sans Serif" w:hAnsi="Microsoft Sans Serif"/>
                <w:spacing w:val="-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i</w:t>
            </w:r>
          </w:p>
          <w:p w:rsidR="005072C8" w:rsidRDefault="005072C8" w:rsidP="00DC1B70">
            <w:pPr>
              <w:pStyle w:val="TableParagraph"/>
              <w:spacing w:line="254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Plan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zaštite od požara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5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5.000,00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1379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before="1" w:line="242" w:lineRule="auto"/>
              <w:ind w:left="107" w:right="319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Za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djelatnost javnih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potreba za vatrogasnu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zajednicu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općine na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području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Općine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Sveti</w:t>
            </w:r>
          </w:p>
          <w:p w:rsidR="005072C8" w:rsidRDefault="005072C8" w:rsidP="00DC1B70">
            <w:pPr>
              <w:pStyle w:val="TableParagraph"/>
              <w:spacing w:before="5" w:line="256" w:lineRule="exact"/>
              <w:ind w:left="10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Ilija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u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2022.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godini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"/>
              <w:ind w:left="266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300.000,00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287.000,00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554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6" w:lineRule="exact"/>
              <w:ind w:left="107" w:right="1169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Gorska služba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spašavanja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"/>
              <w:ind w:left="265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5.000,00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"/>
              <w:ind w:left="266" w:right="25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5.000,00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551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6" w:lineRule="exact"/>
              <w:ind w:left="107" w:right="680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Nabava opreme za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Civilnu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zaštitu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5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5.000,00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5.000,00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551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1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Pregled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protupožarnih</w:t>
            </w:r>
          </w:p>
          <w:p w:rsidR="005072C8" w:rsidRDefault="005072C8" w:rsidP="00DC1B70">
            <w:pPr>
              <w:pStyle w:val="TableParagraph"/>
              <w:spacing w:before="4" w:line="256" w:lineRule="exact"/>
              <w:ind w:left="10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aparata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551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6" w:lineRule="exact"/>
              <w:ind w:left="107" w:right="300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Financiranje zaštite od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kriminaliteta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5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3.000,00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55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Usluge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čuvanja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imovine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5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5" w:lineRule="exact"/>
              <w:ind w:left="266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4.000,00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</w:tbl>
    <w:p w:rsidR="005072C8" w:rsidRDefault="005072C8" w:rsidP="005072C8">
      <w:pPr>
        <w:pStyle w:val="Tijeloteksta"/>
        <w:spacing w:before="3"/>
        <w:rPr>
          <w:rFonts w:ascii="Microsoft Sans Serif"/>
        </w:rPr>
      </w:pPr>
    </w:p>
    <w:p w:rsidR="005072C8" w:rsidRDefault="005072C8" w:rsidP="005072C8">
      <w:pPr>
        <w:pStyle w:val="Tijeloteksta"/>
        <w:spacing w:before="1" w:line="244" w:lineRule="auto"/>
        <w:ind w:left="740" w:right="1115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Zakonska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osnova: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Zakon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vatrogastvu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(„Narodne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novine“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broj</w:t>
      </w:r>
      <w:r>
        <w:rPr>
          <w:rFonts w:ascii="Microsoft Sans Serif" w:hAnsi="Microsoft Sans Serif"/>
          <w:spacing w:val="63"/>
        </w:rPr>
        <w:t xml:space="preserve"> </w:t>
      </w:r>
      <w:r>
        <w:rPr>
          <w:rFonts w:ascii="Microsoft Sans Serif" w:hAnsi="Microsoft Sans Serif"/>
        </w:rPr>
        <w:t>125/19),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Zakon o zaštiti od požara („Narodne novine“ broj 92/10) i Zakon o sustavu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civilne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zaštite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(„Narodne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novine“ broj 82/15,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118/18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31/20).</w:t>
      </w:r>
    </w:p>
    <w:p w:rsidR="005072C8" w:rsidRDefault="005072C8" w:rsidP="005072C8">
      <w:pPr>
        <w:pStyle w:val="Tijeloteksta"/>
        <w:spacing w:before="8"/>
        <w:rPr>
          <w:rFonts w:ascii="Microsoft Sans Serif"/>
          <w:sz w:val="23"/>
        </w:rPr>
      </w:pPr>
    </w:p>
    <w:p w:rsidR="005072C8" w:rsidRDefault="005072C8" w:rsidP="005072C8">
      <w:pPr>
        <w:pStyle w:val="Naslov1"/>
        <w:rPr>
          <w:rFonts w:ascii="Arial"/>
        </w:rPr>
      </w:pPr>
      <w:r>
        <w:rPr>
          <w:rFonts w:ascii="Arial"/>
        </w:rPr>
        <w:t>VII</w:t>
      </w:r>
    </w:p>
    <w:p w:rsidR="005072C8" w:rsidRDefault="005072C8" w:rsidP="005072C8">
      <w:pPr>
        <w:pStyle w:val="Tijeloteksta"/>
        <w:rPr>
          <w:rFonts w:ascii="Arial"/>
          <w:b/>
        </w:rPr>
      </w:pPr>
    </w:p>
    <w:p w:rsidR="005072C8" w:rsidRDefault="005072C8" w:rsidP="005072C8">
      <w:pPr>
        <w:ind w:left="1020" w:right="139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PROGRAM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JAVNIH</w:t>
      </w:r>
      <w:r>
        <w:rPr>
          <w:rFonts w:ascii="Arial" w:hAnsi="Arial"/>
          <w:b/>
          <w:spacing w:val="68"/>
          <w:sz w:val="24"/>
        </w:rPr>
        <w:t xml:space="preserve"> </w:t>
      </w:r>
      <w:r>
        <w:rPr>
          <w:rFonts w:ascii="Arial" w:hAnsi="Arial"/>
          <w:b/>
          <w:sz w:val="24"/>
        </w:rPr>
        <w:t>POTREBA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ZA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RAZVOJ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CIVILNOG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DRUŠTVA</w:t>
      </w:r>
    </w:p>
    <w:p w:rsidR="005072C8" w:rsidRDefault="005072C8" w:rsidP="005072C8">
      <w:pPr>
        <w:pStyle w:val="Tijeloteksta"/>
        <w:spacing w:before="4"/>
        <w:rPr>
          <w:rFonts w:ascii="Arial"/>
          <w:b/>
        </w:rPr>
      </w:pPr>
    </w:p>
    <w:p w:rsidR="005072C8" w:rsidRDefault="005072C8" w:rsidP="005072C8">
      <w:pPr>
        <w:pStyle w:val="Tijeloteksta"/>
        <w:ind w:left="740" w:right="1115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Za djelatnost javnih potreba za udruge građana na području Općine Sveti Ilija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u</w:t>
      </w:r>
      <w:r>
        <w:rPr>
          <w:rFonts w:ascii="Microsoft Sans Serif" w:hAnsi="Microsoft Sans Serif"/>
          <w:spacing w:val="11"/>
        </w:rPr>
        <w:t xml:space="preserve"> </w:t>
      </w:r>
      <w:r>
        <w:rPr>
          <w:rFonts w:ascii="Microsoft Sans Serif" w:hAnsi="Microsoft Sans Serif"/>
        </w:rPr>
        <w:t>2022.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godini</w:t>
      </w:r>
      <w:r>
        <w:rPr>
          <w:rFonts w:ascii="Microsoft Sans Serif" w:hAnsi="Microsoft Sans Serif"/>
          <w:spacing w:val="12"/>
        </w:rPr>
        <w:t xml:space="preserve"> </w:t>
      </w:r>
      <w:r>
        <w:rPr>
          <w:rFonts w:ascii="Microsoft Sans Serif" w:hAnsi="Microsoft Sans Serif"/>
        </w:rPr>
        <w:t>osigurana</w:t>
      </w:r>
      <w:r>
        <w:rPr>
          <w:rFonts w:ascii="Microsoft Sans Serif" w:hAnsi="Microsoft Sans Serif"/>
          <w:spacing w:val="13"/>
        </w:rPr>
        <w:t xml:space="preserve"> </w:t>
      </w:r>
      <w:r>
        <w:rPr>
          <w:rFonts w:ascii="Microsoft Sans Serif" w:hAnsi="Microsoft Sans Serif"/>
        </w:rPr>
        <w:t>su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sredstva</w:t>
      </w:r>
      <w:r>
        <w:rPr>
          <w:rFonts w:ascii="Microsoft Sans Serif" w:hAnsi="Microsoft Sans Serif"/>
          <w:spacing w:val="11"/>
        </w:rPr>
        <w:t xml:space="preserve"> </w:t>
      </w:r>
      <w:r>
        <w:rPr>
          <w:rFonts w:ascii="Microsoft Sans Serif" w:hAnsi="Microsoft Sans Serif"/>
        </w:rPr>
        <w:t>u</w:t>
      </w:r>
      <w:r>
        <w:rPr>
          <w:rFonts w:ascii="Microsoft Sans Serif" w:hAnsi="Microsoft Sans Serif"/>
          <w:spacing w:val="10"/>
        </w:rPr>
        <w:t xml:space="preserve"> </w:t>
      </w:r>
      <w:r>
        <w:rPr>
          <w:rFonts w:ascii="Microsoft Sans Serif" w:hAnsi="Microsoft Sans Serif"/>
        </w:rPr>
        <w:t>iznosu</w:t>
      </w:r>
      <w:r>
        <w:rPr>
          <w:rFonts w:ascii="Microsoft Sans Serif" w:hAnsi="Microsoft Sans Serif"/>
          <w:spacing w:val="11"/>
        </w:rPr>
        <w:t xml:space="preserve"> </w:t>
      </w:r>
      <w:r>
        <w:rPr>
          <w:rFonts w:ascii="Microsoft Sans Serif" w:hAnsi="Microsoft Sans Serif"/>
        </w:rPr>
        <w:t>od</w:t>
      </w:r>
      <w:r>
        <w:rPr>
          <w:rFonts w:ascii="Microsoft Sans Serif" w:hAnsi="Microsoft Sans Serif"/>
          <w:spacing w:val="11"/>
        </w:rPr>
        <w:t xml:space="preserve"> </w:t>
      </w:r>
      <w:r>
        <w:rPr>
          <w:rFonts w:ascii="Arial" w:hAnsi="Arial"/>
          <w:b/>
        </w:rPr>
        <w:t>46.000,00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kn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  <w:spacing w:val="11"/>
        </w:rPr>
        <w:t xml:space="preserve"> </w:t>
      </w:r>
      <w:r>
        <w:rPr>
          <w:rFonts w:ascii="Microsoft Sans Serif" w:hAnsi="Microsoft Sans Serif"/>
        </w:rPr>
        <w:t>izmjenama</w:t>
      </w:r>
      <w:r>
        <w:rPr>
          <w:rFonts w:ascii="Microsoft Sans Serif" w:hAnsi="Microsoft Sans Serif"/>
          <w:spacing w:val="-61"/>
        </w:rPr>
        <w:t xml:space="preserve"> 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dopunama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Arial" w:hAnsi="Arial"/>
          <w:b/>
        </w:rPr>
        <w:t>41.000,00 kuna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Microsoft Sans Serif" w:hAnsi="Microsoft Sans Serif"/>
        </w:rPr>
        <w:t>za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njihovo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redovno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poslovanje.</w:t>
      </w:r>
    </w:p>
    <w:p w:rsidR="005072C8" w:rsidRDefault="005072C8" w:rsidP="005072C8">
      <w:pPr>
        <w:pStyle w:val="Tijeloteksta"/>
        <w:spacing w:before="9"/>
        <w:rPr>
          <w:rFonts w:ascii="Microsoft Sans Serif"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2841"/>
        <w:gridCol w:w="2841"/>
      </w:tblGrid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3" w:right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PRORAČUN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IZMJENE 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DOPUNE</w:t>
            </w:r>
          </w:p>
        </w:tc>
      </w:tr>
      <w:tr w:rsidR="005072C8" w:rsidTr="00DC1B70">
        <w:trPr>
          <w:trHeight w:val="554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2"/>
              <w:jc w:val="left"/>
              <w:rPr>
                <w:rFonts w:ascii="Microsoft Sans Serif"/>
                <w:sz w:val="24"/>
              </w:rPr>
            </w:pPr>
          </w:p>
          <w:p w:rsidR="005072C8" w:rsidRDefault="005072C8" w:rsidP="00DC1B70">
            <w:pPr>
              <w:pStyle w:val="TableParagraph"/>
              <w:spacing w:line="260" w:lineRule="exact"/>
              <w:ind w:left="265" w:right="2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46.000,00 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2"/>
              <w:jc w:val="left"/>
              <w:rPr>
                <w:rFonts w:ascii="Microsoft Sans Serif"/>
                <w:sz w:val="24"/>
              </w:rPr>
            </w:pPr>
          </w:p>
          <w:p w:rsidR="005072C8" w:rsidRDefault="005072C8" w:rsidP="00DC1B70">
            <w:pPr>
              <w:pStyle w:val="TableParagraph"/>
              <w:spacing w:line="260" w:lineRule="exact"/>
              <w:ind w:left="266" w:right="2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41.000,00 kn</w:t>
            </w:r>
          </w:p>
        </w:tc>
      </w:tr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56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Udruge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građana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45.000,00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40.000,00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56" w:lineRule="exact"/>
              <w:ind w:left="10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Braniteljske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udruge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3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1.000,00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</w:tbl>
    <w:p w:rsidR="005072C8" w:rsidRDefault="005072C8" w:rsidP="005072C8">
      <w:pPr>
        <w:spacing w:line="256" w:lineRule="exact"/>
        <w:rPr>
          <w:rFonts w:ascii="Microsoft Sans Serif"/>
          <w:sz w:val="24"/>
        </w:rPr>
        <w:sectPr w:rsidR="005072C8">
          <w:pgSz w:w="11910" w:h="16840"/>
          <w:pgMar w:top="1580" w:right="680" w:bottom="1260" w:left="1060" w:header="0" w:footer="1070" w:gutter="0"/>
          <w:cols w:space="720"/>
        </w:sectPr>
      </w:pPr>
    </w:p>
    <w:p w:rsidR="005072C8" w:rsidRDefault="005072C8" w:rsidP="005072C8">
      <w:pPr>
        <w:pStyle w:val="Tijeloteksta"/>
        <w:spacing w:before="117"/>
        <w:ind w:left="740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lastRenderedPageBreak/>
        <w:t>Zakonska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osnova: Zakon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o udrugama („Narodne novine“ broj 74/14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i 70/17)</w:t>
      </w:r>
    </w:p>
    <w:p w:rsidR="005072C8" w:rsidRDefault="005072C8" w:rsidP="005072C8">
      <w:pPr>
        <w:pStyle w:val="Tijeloteksta"/>
        <w:rPr>
          <w:rFonts w:ascii="Microsoft Sans Serif"/>
          <w:sz w:val="26"/>
        </w:rPr>
      </w:pPr>
    </w:p>
    <w:p w:rsidR="005072C8" w:rsidRDefault="005072C8" w:rsidP="005072C8">
      <w:pPr>
        <w:pStyle w:val="Tijeloteksta"/>
        <w:spacing w:before="9"/>
        <w:rPr>
          <w:rFonts w:ascii="Microsoft Sans Serif"/>
          <w:sz w:val="22"/>
        </w:rPr>
      </w:pPr>
    </w:p>
    <w:p w:rsidR="005072C8" w:rsidRDefault="005072C8" w:rsidP="005072C8">
      <w:pPr>
        <w:pStyle w:val="Naslov1"/>
        <w:ind w:left="3706" w:right="4083"/>
        <w:rPr>
          <w:rFonts w:ascii="Arial"/>
        </w:rPr>
      </w:pPr>
      <w:r>
        <w:rPr>
          <w:rFonts w:ascii="Arial"/>
        </w:rPr>
        <w:t>VIII</w:t>
      </w:r>
    </w:p>
    <w:p w:rsidR="005072C8" w:rsidRDefault="005072C8" w:rsidP="005072C8">
      <w:pPr>
        <w:pStyle w:val="Tijeloteksta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2841"/>
        <w:gridCol w:w="2841"/>
      </w:tblGrid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56" w:lineRule="exact"/>
              <w:ind w:left="10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NAZIV PROGRAMA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3" w:right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PRORAČUN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IZMJENE 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DOPUNE</w:t>
            </w:r>
          </w:p>
        </w:tc>
      </w:tr>
      <w:tr w:rsidR="005072C8" w:rsidTr="00DC1B70">
        <w:trPr>
          <w:trHeight w:val="551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7"/>
              <w:jc w:val="left"/>
              <w:rPr>
                <w:rFonts w:ascii="Arial"/>
                <w:b/>
                <w:sz w:val="23"/>
              </w:rPr>
            </w:pPr>
          </w:p>
          <w:p w:rsidR="005072C8" w:rsidRDefault="005072C8" w:rsidP="00DC1B70">
            <w:pPr>
              <w:pStyle w:val="TableParagraph"/>
              <w:spacing w:line="260" w:lineRule="exact"/>
              <w:ind w:left="266" w:right="2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2.319.000,00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7"/>
              <w:jc w:val="left"/>
              <w:rPr>
                <w:rFonts w:ascii="Arial"/>
                <w:b/>
                <w:sz w:val="23"/>
              </w:rPr>
            </w:pPr>
          </w:p>
          <w:p w:rsidR="005072C8" w:rsidRDefault="005072C8" w:rsidP="00DC1B70">
            <w:pPr>
              <w:pStyle w:val="TableParagraph"/>
              <w:spacing w:line="260" w:lineRule="exact"/>
              <w:ind w:left="266" w:righ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3.705.150,00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kn</w:t>
            </w:r>
          </w:p>
        </w:tc>
      </w:tr>
      <w:tr w:rsidR="005072C8" w:rsidTr="00DC1B70">
        <w:trPr>
          <w:trHeight w:val="551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71" w:lineRule="exact"/>
              <w:ind w:left="10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Program javnih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potreba</w:t>
            </w:r>
          </w:p>
          <w:p w:rsidR="005072C8" w:rsidRDefault="005072C8" w:rsidP="00DC1B70">
            <w:pPr>
              <w:pStyle w:val="TableParagraph"/>
              <w:spacing w:before="4" w:line="256" w:lineRule="exact"/>
              <w:ind w:left="10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u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sportu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250.000,00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71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239.000,00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554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before="1"/>
              <w:ind w:left="10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Odgoj i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naobrazba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"/>
              <w:ind w:left="266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1.074.000,00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before="1"/>
              <w:ind w:left="266" w:right="25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2.401.150,00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56" w:lineRule="exact"/>
              <w:ind w:left="10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Kultura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224.000,00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224.500,00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56" w:lineRule="exact"/>
              <w:ind w:left="107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Socijalna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skrb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5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407.000,00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495.500,00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56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Zaštita i spašavanje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318.000,00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304.000,00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  <w:tr w:rsidR="005072C8" w:rsidTr="00DC1B70">
        <w:trPr>
          <w:trHeight w:val="275"/>
        </w:trPr>
        <w:tc>
          <w:tcPr>
            <w:tcW w:w="2839" w:type="dxa"/>
          </w:tcPr>
          <w:p w:rsidR="005072C8" w:rsidRDefault="005072C8" w:rsidP="00DC1B70">
            <w:pPr>
              <w:pStyle w:val="TableParagraph"/>
              <w:spacing w:line="256" w:lineRule="exact"/>
              <w:ind w:left="107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Civilno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društvo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46.000,00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  <w:tc>
          <w:tcPr>
            <w:tcW w:w="2841" w:type="dxa"/>
          </w:tcPr>
          <w:p w:rsidR="005072C8" w:rsidRDefault="005072C8" w:rsidP="00DC1B70">
            <w:pPr>
              <w:pStyle w:val="TableParagraph"/>
              <w:spacing w:line="256" w:lineRule="exact"/>
              <w:ind w:left="266" w:right="25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41.000,00</w:t>
            </w:r>
            <w:r>
              <w:rPr>
                <w:rFonts w:asci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kn</w:t>
            </w:r>
          </w:p>
        </w:tc>
      </w:tr>
    </w:tbl>
    <w:p w:rsidR="005072C8" w:rsidRDefault="005072C8" w:rsidP="005072C8">
      <w:pPr>
        <w:pStyle w:val="Tijeloteksta"/>
        <w:rPr>
          <w:rFonts w:ascii="Arial"/>
          <w:b/>
          <w:sz w:val="26"/>
        </w:rPr>
      </w:pPr>
    </w:p>
    <w:p w:rsidR="005072C8" w:rsidRDefault="005072C8" w:rsidP="005072C8">
      <w:pPr>
        <w:pStyle w:val="Tijeloteksta"/>
        <w:rPr>
          <w:rFonts w:ascii="Arial"/>
          <w:b/>
          <w:sz w:val="26"/>
        </w:rPr>
      </w:pPr>
    </w:p>
    <w:p w:rsidR="005072C8" w:rsidRDefault="005072C8" w:rsidP="005072C8">
      <w:pPr>
        <w:spacing w:before="225"/>
        <w:ind w:left="1409" w:right="178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IX</w:t>
      </w:r>
    </w:p>
    <w:p w:rsidR="005072C8" w:rsidRDefault="005072C8" w:rsidP="005072C8">
      <w:pPr>
        <w:pStyle w:val="Tijeloteksta"/>
        <w:spacing w:before="4"/>
        <w:rPr>
          <w:rFonts w:ascii="Arial"/>
          <w:b/>
        </w:rPr>
      </w:pPr>
    </w:p>
    <w:p w:rsidR="005072C8" w:rsidRDefault="005072C8" w:rsidP="005072C8">
      <w:pPr>
        <w:pStyle w:val="Tijeloteksta"/>
        <w:spacing w:line="244" w:lineRule="auto"/>
        <w:ind w:left="740" w:right="1115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Ove Izmjene i dopune Program javnih potreba u društvenim djelatnostima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Općine Sveti Ilija za 2022.g. sastavni su dio Izmjena i dopuna Proračuna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Općine Sveti Ilija za 2022.g., a stupaju na snagu osmog dana od dana objave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„Službenom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vjesniku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Varaždinske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županije“.</w:t>
      </w:r>
    </w:p>
    <w:p w:rsidR="005072C8" w:rsidRDefault="005072C8" w:rsidP="005072C8">
      <w:pPr>
        <w:pStyle w:val="Tijeloteksta"/>
        <w:rPr>
          <w:rFonts w:ascii="Microsoft Sans Serif"/>
          <w:sz w:val="26"/>
        </w:rPr>
      </w:pPr>
    </w:p>
    <w:p w:rsidR="005072C8" w:rsidRDefault="005072C8" w:rsidP="005072C8">
      <w:pPr>
        <w:pStyle w:val="Tijeloteksta"/>
        <w:rPr>
          <w:rFonts w:ascii="Microsoft Sans Serif"/>
          <w:sz w:val="26"/>
        </w:rPr>
      </w:pPr>
    </w:p>
    <w:p w:rsidR="005072C8" w:rsidRDefault="005072C8" w:rsidP="005072C8">
      <w:pPr>
        <w:pStyle w:val="Tijeloteksta"/>
        <w:rPr>
          <w:rFonts w:ascii="Microsoft Sans Serif"/>
          <w:sz w:val="26"/>
        </w:rPr>
      </w:pPr>
    </w:p>
    <w:p w:rsidR="005072C8" w:rsidRDefault="005072C8" w:rsidP="005072C8">
      <w:pPr>
        <w:pStyle w:val="Tijeloteksta"/>
        <w:spacing w:before="217" w:line="244" w:lineRule="auto"/>
        <w:ind w:left="5245" w:right="1275"/>
        <w:rPr>
          <w:rFonts w:ascii="Microsoft Sans Serif" w:hAnsi="Microsoft Sans Serif"/>
          <w:spacing w:val="-61"/>
        </w:rPr>
      </w:pPr>
      <w:r>
        <w:rPr>
          <w:rFonts w:ascii="Microsoft Sans Serif" w:hAnsi="Microsoft Sans Serif"/>
        </w:rPr>
        <w:t>Predsjednik Općinskog vijeća:</w:t>
      </w:r>
      <w:r>
        <w:rPr>
          <w:rFonts w:ascii="Microsoft Sans Serif" w:hAnsi="Microsoft Sans Serif"/>
          <w:spacing w:val="-61"/>
        </w:rPr>
        <w:t xml:space="preserve"> </w:t>
      </w:r>
    </w:p>
    <w:p w:rsidR="005072C8" w:rsidRPr="005072C8" w:rsidRDefault="005072C8" w:rsidP="005072C8">
      <w:pPr>
        <w:pStyle w:val="Tijeloteksta"/>
        <w:spacing w:before="217" w:line="244" w:lineRule="auto"/>
        <w:ind w:left="5245" w:right="1275"/>
        <w:rPr>
          <w:rFonts w:ascii="Microsoft Sans Serif" w:hAnsi="Microsoft Sans Serif"/>
        </w:rPr>
      </w:pPr>
      <w:r>
        <w:rPr>
          <w:rFonts w:ascii="Microsoft Sans Serif" w:hAnsi="Microsoft Sans Serif"/>
        </w:rPr>
        <w:t>Dean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Hrastić, dipl.ing.</w:t>
      </w:r>
    </w:p>
    <w:sectPr w:rsidR="005072C8" w:rsidRPr="00507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C8" w:rsidRDefault="005072C8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9873615</wp:posOffset>
              </wp:positionV>
              <wp:extent cx="152400" cy="194310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2C8" w:rsidRDefault="005072C8">
                          <w:pPr>
                            <w:pStyle w:val="Tijelotekst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91.6pt;margin-top:777.45pt;width:12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" filled="f" stroked="f">
              <v:textbox inset="0,0,0,0">
                <w:txbxContent>
                  <w:p w:rsidR="005072C8" w:rsidRDefault="005072C8">
                    <w:pPr>
                      <w:pStyle w:val="Tijeloteksta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77" w:rsidRDefault="00AE3090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B63CB7" wp14:editId="1544050F">
              <wp:simplePos x="0" y="0"/>
              <wp:positionH relativeFrom="page">
                <wp:posOffset>6545580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777" w:rsidRDefault="005072C8">
                          <w:pPr>
                            <w:pStyle w:val="Tijelotekst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margin-left:515.4pt;margin-top:778.0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" filled="f" stroked="f">
              <v:textbox inset="0,0,0,0">
                <w:txbxContent>
                  <w:p w:rsidR="00A60777" w:rsidRDefault="005072C8">
                    <w:pPr>
                      <w:pStyle w:val="Tijeloteksta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7A69"/>
    <w:multiLevelType w:val="hybridMultilevel"/>
    <w:tmpl w:val="B34CE8D4"/>
    <w:lvl w:ilvl="0" w:tplc="C8F87696">
      <w:start w:val="1"/>
      <w:numFmt w:val="decimal"/>
      <w:lvlText w:val="%1."/>
      <w:lvlJc w:val="left"/>
      <w:pPr>
        <w:ind w:left="71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A3A92A0">
      <w:numFmt w:val="bullet"/>
      <w:lvlText w:val="•"/>
      <w:lvlJc w:val="left"/>
      <w:pPr>
        <w:ind w:left="1664" w:hanging="360"/>
      </w:pPr>
      <w:rPr>
        <w:rFonts w:hint="default"/>
        <w:lang w:val="hr-HR" w:eastAsia="en-US" w:bidi="ar-SA"/>
      </w:rPr>
    </w:lvl>
    <w:lvl w:ilvl="2" w:tplc="8BCA31BA">
      <w:numFmt w:val="bullet"/>
      <w:lvlText w:val="•"/>
      <w:lvlJc w:val="left"/>
      <w:pPr>
        <w:ind w:left="2609" w:hanging="360"/>
      </w:pPr>
      <w:rPr>
        <w:rFonts w:hint="default"/>
        <w:lang w:val="hr-HR" w:eastAsia="en-US" w:bidi="ar-SA"/>
      </w:rPr>
    </w:lvl>
    <w:lvl w:ilvl="3" w:tplc="FDD22FFE">
      <w:numFmt w:val="bullet"/>
      <w:lvlText w:val="•"/>
      <w:lvlJc w:val="left"/>
      <w:pPr>
        <w:ind w:left="3553" w:hanging="360"/>
      </w:pPr>
      <w:rPr>
        <w:rFonts w:hint="default"/>
        <w:lang w:val="hr-HR" w:eastAsia="en-US" w:bidi="ar-SA"/>
      </w:rPr>
    </w:lvl>
    <w:lvl w:ilvl="4" w:tplc="7D860E92">
      <w:numFmt w:val="bullet"/>
      <w:lvlText w:val="•"/>
      <w:lvlJc w:val="left"/>
      <w:pPr>
        <w:ind w:left="4498" w:hanging="360"/>
      </w:pPr>
      <w:rPr>
        <w:rFonts w:hint="default"/>
        <w:lang w:val="hr-HR" w:eastAsia="en-US" w:bidi="ar-SA"/>
      </w:rPr>
    </w:lvl>
    <w:lvl w:ilvl="5" w:tplc="37E4A524">
      <w:numFmt w:val="bullet"/>
      <w:lvlText w:val="•"/>
      <w:lvlJc w:val="left"/>
      <w:pPr>
        <w:ind w:left="5443" w:hanging="360"/>
      </w:pPr>
      <w:rPr>
        <w:rFonts w:hint="default"/>
        <w:lang w:val="hr-HR" w:eastAsia="en-US" w:bidi="ar-SA"/>
      </w:rPr>
    </w:lvl>
    <w:lvl w:ilvl="6" w:tplc="FEF6E7AA">
      <w:numFmt w:val="bullet"/>
      <w:lvlText w:val="•"/>
      <w:lvlJc w:val="left"/>
      <w:pPr>
        <w:ind w:left="6387" w:hanging="360"/>
      </w:pPr>
      <w:rPr>
        <w:rFonts w:hint="default"/>
        <w:lang w:val="hr-HR" w:eastAsia="en-US" w:bidi="ar-SA"/>
      </w:rPr>
    </w:lvl>
    <w:lvl w:ilvl="7" w:tplc="01BA8C38">
      <w:numFmt w:val="bullet"/>
      <w:lvlText w:val="•"/>
      <w:lvlJc w:val="left"/>
      <w:pPr>
        <w:ind w:left="7332" w:hanging="360"/>
      </w:pPr>
      <w:rPr>
        <w:rFonts w:hint="default"/>
        <w:lang w:val="hr-HR" w:eastAsia="en-US" w:bidi="ar-SA"/>
      </w:rPr>
    </w:lvl>
    <w:lvl w:ilvl="8" w:tplc="B844BBA6">
      <w:numFmt w:val="bullet"/>
      <w:lvlText w:val="•"/>
      <w:lvlJc w:val="left"/>
      <w:pPr>
        <w:ind w:left="8277" w:hanging="360"/>
      </w:pPr>
      <w:rPr>
        <w:rFonts w:hint="default"/>
        <w:lang w:val="hr-HR" w:eastAsia="en-US" w:bidi="ar-SA"/>
      </w:rPr>
    </w:lvl>
  </w:abstractNum>
  <w:abstractNum w:abstractNumId="1">
    <w:nsid w:val="3AD82A78"/>
    <w:multiLevelType w:val="hybridMultilevel"/>
    <w:tmpl w:val="D502605E"/>
    <w:lvl w:ilvl="0" w:tplc="57420F86">
      <w:start w:val="1"/>
      <w:numFmt w:val="decimal"/>
      <w:lvlText w:val="%1."/>
      <w:lvlJc w:val="left"/>
      <w:pPr>
        <w:ind w:left="8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550C536">
      <w:numFmt w:val="bullet"/>
      <w:lvlText w:val="•"/>
      <w:lvlJc w:val="left"/>
      <w:pPr>
        <w:ind w:left="1790" w:hanging="360"/>
      </w:pPr>
      <w:rPr>
        <w:rFonts w:hint="default"/>
        <w:lang w:val="hr-HR" w:eastAsia="en-US" w:bidi="ar-SA"/>
      </w:rPr>
    </w:lvl>
    <w:lvl w:ilvl="2" w:tplc="4FE42FD2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3" w:tplc="D20EEA7A">
      <w:numFmt w:val="bullet"/>
      <w:lvlText w:val="•"/>
      <w:lvlJc w:val="left"/>
      <w:pPr>
        <w:ind w:left="3651" w:hanging="360"/>
      </w:pPr>
      <w:rPr>
        <w:rFonts w:hint="default"/>
        <w:lang w:val="hr-HR" w:eastAsia="en-US" w:bidi="ar-SA"/>
      </w:rPr>
    </w:lvl>
    <w:lvl w:ilvl="4" w:tplc="CC1268BC">
      <w:numFmt w:val="bullet"/>
      <w:lvlText w:val="•"/>
      <w:lvlJc w:val="left"/>
      <w:pPr>
        <w:ind w:left="4582" w:hanging="360"/>
      </w:pPr>
      <w:rPr>
        <w:rFonts w:hint="default"/>
        <w:lang w:val="hr-HR" w:eastAsia="en-US" w:bidi="ar-SA"/>
      </w:rPr>
    </w:lvl>
    <w:lvl w:ilvl="5" w:tplc="7ADA9AF0">
      <w:numFmt w:val="bullet"/>
      <w:lvlText w:val="•"/>
      <w:lvlJc w:val="left"/>
      <w:pPr>
        <w:ind w:left="5513" w:hanging="360"/>
      </w:pPr>
      <w:rPr>
        <w:rFonts w:hint="default"/>
        <w:lang w:val="hr-HR" w:eastAsia="en-US" w:bidi="ar-SA"/>
      </w:rPr>
    </w:lvl>
    <w:lvl w:ilvl="6" w:tplc="4DD20838">
      <w:numFmt w:val="bullet"/>
      <w:lvlText w:val="•"/>
      <w:lvlJc w:val="left"/>
      <w:pPr>
        <w:ind w:left="6443" w:hanging="360"/>
      </w:pPr>
      <w:rPr>
        <w:rFonts w:hint="default"/>
        <w:lang w:val="hr-HR" w:eastAsia="en-US" w:bidi="ar-SA"/>
      </w:rPr>
    </w:lvl>
    <w:lvl w:ilvl="7" w:tplc="BE66C0DA">
      <w:numFmt w:val="bullet"/>
      <w:lvlText w:val="•"/>
      <w:lvlJc w:val="left"/>
      <w:pPr>
        <w:ind w:left="7374" w:hanging="360"/>
      </w:pPr>
      <w:rPr>
        <w:rFonts w:hint="default"/>
        <w:lang w:val="hr-HR" w:eastAsia="en-US" w:bidi="ar-SA"/>
      </w:rPr>
    </w:lvl>
    <w:lvl w:ilvl="8" w:tplc="F634DB76">
      <w:numFmt w:val="bullet"/>
      <w:lvlText w:val="•"/>
      <w:lvlJc w:val="left"/>
      <w:pPr>
        <w:ind w:left="8305" w:hanging="360"/>
      </w:pPr>
      <w:rPr>
        <w:rFonts w:hint="default"/>
        <w:lang w:val="hr-HR" w:eastAsia="en-US" w:bidi="ar-SA"/>
      </w:rPr>
    </w:lvl>
  </w:abstractNum>
  <w:abstractNum w:abstractNumId="2">
    <w:nsid w:val="58673233"/>
    <w:multiLevelType w:val="hybridMultilevel"/>
    <w:tmpl w:val="F6A6F144"/>
    <w:lvl w:ilvl="0" w:tplc="3F2A8F60">
      <w:start w:val="1"/>
      <w:numFmt w:val="decimal"/>
      <w:lvlText w:val="%1."/>
      <w:lvlJc w:val="left"/>
      <w:pPr>
        <w:ind w:left="14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142B098">
      <w:numFmt w:val="bullet"/>
      <w:lvlText w:val="•"/>
      <w:lvlJc w:val="left"/>
      <w:pPr>
        <w:ind w:left="2312" w:hanging="360"/>
      </w:pPr>
      <w:rPr>
        <w:rFonts w:hint="default"/>
        <w:lang w:val="hr-HR" w:eastAsia="en-US" w:bidi="ar-SA"/>
      </w:rPr>
    </w:lvl>
    <w:lvl w:ilvl="2" w:tplc="2444A0D4">
      <w:numFmt w:val="bullet"/>
      <w:lvlText w:val="•"/>
      <w:lvlJc w:val="left"/>
      <w:pPr>
        <w:ind w:left="3185" w:hanging="360"/>
      </w:pPr>
      <w:rPr>
        <w:rFonts w:hint="default"/>
        <w:lang w:val="hr-HR" w:eastAsia="en-US" w:bidi="ar-SA"/>
      </w:rPr>
    </w:lvl>
    <w:lvl w:ilvl="3" w:tplc="51629D56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4" w:tplc="5F5EF9F6">
      <w:numFmt w:val="bullet"/>
      <w:lvlText w:val="•"/>
      <w:lvlJc w:val="left"/>
      <w:pPr>
        <w:ind w:left="4930" w:hanging="360"/>
      </w:pPr>
      <w:rPr>
        <w:rFonts w:hint="default"/>
        <w:lang w:val="hr-HR" w:eastAsia="en-US" w:bidi="ar-SA"/>
      </w:rPr>
    </w:lvl>
    <w:lvl w:ilvl="5" w:tplc="EA78C4D2">
      <w:numFmt w:val="bullet"/>
      <w:lvlText w:val="•"/>
      <w:lvlJc w:val="left"/>
      <w:pPr>
        <w:ind w:left="5803" w:hanging="360"/>
      </w:pPr>
      <w:rPr>
        <w:rFonts w:hint="default"/>
        <w:lang w:val="hr-HR" w:eastAsia="en-US" w:bidi="ar-SA"/>
      </w:rPr>
    </w:lvl>
    <w:lvl w:ilvl="6" w:tplc="5C407568">
      <w:numFmt w:val="bullet"/>
      <w:lvlText w:val="•"/>
      <w:lvlJc w:val="left"/>
      <w:pPr>
        <w:ind w:left="6675" w:hanging="360"/>
      </w:pPr>
      <w:rPr>
        <w:rFonts w:hint="default"/>
        <w:lang w:val="hr-HR" w:eastAsia="en-US" w:bidi="ar-SA"/>
      </w:rPr>
    </w:lvl>
    <w:lvl w:ilvl="7" w:tplc="81948044">
      <w:numFmt w:val="bullet"/>
      <w:lvlText w:val="•"/>
      <w:lvlJc w:val="left"/>
      <w:pPr>
        <w:ind w:left="7548" w:hanging="360"/>
      </w:pPr>
      <w:rPr>
        <w:rFonts w:hint="default"/>
        <w:lang w:val="hr-HR" w:eastAsia="en-US" w:bidi="ar-SA"/>
      </w:rPr>
    </w:lvl>
    <w:lvl w:ilvl="8" w:tplc="14B273BE">
      <w:numFmt w:val="bullet"/>
      <w:lvlText w:val="•"/>
      <w:lvlJc w:val="left"/>
      <w:pPr>
        <w:ind w:left="8421" w:hanging="360"/>
      </w:pPr>
      <w:rPr>
        <w:rFonts w:hint="default"/>
        <w:lang w:val="hr-HR" w:eastAsia="en-US" w:bidi="ar-SA"/>
      </w:rPr>
    </w:lvl>
  </w:abstractNum>
  <w:abstractNum w:abstractNumId="3">
    <w:nsid w:val="6F8F179A"/>
    <w:multiLevelType w:val="hybridMultilevel"/>
    <w:tmpl w:val="4A181362"/>
    <w:lvl w:ilvl="0" w:tplc="1010974E">
      <w:numFmt w:val="bullet"/>
      <w:lvlText w:val="-"/>
      <w:lvlJc w:val="left"/>
      <w:pPr>
        <w:ind w:left="1148" w:hanging="9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30AE65C">
      <w:numFmt w:val="bullet"/>
      <w:lvlText w:val="•"/>
      <w:lvlJc w:val="left"/>
      <w:pPr>
        <w:ind w:left="2042" w:hanging="968"/>
      </w:pPr>
      <w:rPr>
        <w:rFonts w:hint="default"/>
        <w:lang w:val="hr-HR" w:eastAsia="en-US" w:bidi="ar-SA"/>
      </w:rPr>
    </w:lvl>
    <w:lvl w:ilvl="2" w:tplc="F55EA47C">
      <w:numFmt w:val="bullet"/>
      <w:lvlText w:val="•"/>
      <w:lvlJc w:val="left"/>
      <w:pPr>
        <w:ind w:left="2945" w:hanging="968"/>
      </w:pPr>
      <w:rPr>
        <w:rFonts w:hint="default"/>
        <w:lang w:val="hr-HR" w:eastAsia="en-US" w:bidi="ar-SA"/>
      </w:rPr>
    </w:lvl>
    <w:lvl w:ilvl="3" w:tplc="AD18EC8C">
      <w:numFmt w:val="bullet"/>
      <w:lvlText w:val="•"/>
      <w:lvlJc w:val="left"/>
      <w:pPr>
        <w:ind w:left="3847" w:hanging="968"/>
      </w:pPr>
      <w:rPr>
        <w:rFonts w:hint="default"/>
        <w:lang w:val="hr-HR" w:eastAsia="en-US" w:bidi="ar-SA"/>
      </w:rPr>
    </w:lvl>
    <w:lvl w:ilvl="4" w:tplc="77EE444A">
      <w:numFmt w:val="bullet"/>
      <w:lvlText w:val="•"/>
      <w:lvlJc w:val="left"/>
      <w:pPr>
        <w:ind w:left="4750" w:hanging="968"/>
      </w:pPr>
      <w:rPr>
        <w:rFonts w:hint="default"/>
        <w:lang w:val="hr-HR" w:eastAsia="en-US" w:bidi="ar-SA"/>
      </w:rPr>
    </w:lvl>
    <w:lvl w:ilvl="5" w:tplc="22EAC662">
      <w:numFmt w:val="bullet"/>
      <w:lvlText w:val="•"/>
      <w:lvlJc w:val="left"/>
      <w:pPr>
        <w:ind w:left="5653" w:hanging="968"/>
      </w:pPr>
      <w:rPr>
        <w:rFonts w:hint="default"/>
        <w:lang w:val="hr-HR" w:eastAsia="en-US" w:bidi="ar-SA"/>
      </w:rPr>
    </w:lvl>
    <w:lvl w:ilvl="6" w:tplc="5268E594">
      <w:numFmt w:val="bullet"/>
      <w:lvlText w:val="•"/>
      <w:lvlJc w:val="left"/>
      <w:pPr>
        <w:ind w:left="6555" w:hanging="968"/>
      </w:pPr>
      <w:rPr>
        <w:rFonts w:hint="default"/>
        <w:lang w:val="hr-HR" w:eastAsia="en-US" w:bidi="ar-SA"/>
      </w:rPr>
    </w:lvl>
    <w:lvl w:ilvl="7" w:tplc="F4FC0318">
      <w:numFmt w:val="bullet"/>
      <w:lvlText w:val="•"/>
      <w:lvlJc w:val="left"/>
      <w:pPr>
        <w:ind w:left="7458" w:hanging="968"/>
      </w:pPr>
      <w:rPr>
        <w:rFonts w:hint="default"/>
        <w:lang w:val="hr-HR" w:eastAsia="en-US" w:bidi="ar-SA"/>
      </w:rPr>
    </w:lvl>
    <w:lvl w:ilvl="8" w:tplc="22127900">
      <w:numFmt w:val="bullet"/>
      <w:lvlText w:val="•"/>
      <w:lvlJc w:val="left"/>
      <w:pPr>
        <w:ind w:left="8361" w:hanging="968"/>
      </w:pPr>
      <w:rPr>
        <w:rFonts w:hint="default"/>
        <w:lang w:val="hr-HR" w:eastAsia="en-US" w:bidi="ar-SA"/>
      </w:rPr>
    </w:lvl>
  </w:abstractNum>
  <w:abstractNum w:abstractNumId="4">
    <w:nsid w:val="702C210A"/>
    <w:multiLevelType w:val="hybridMultilevel"/>
    <w:tmpl w:val="778C9D16"/>
    <w:lvl w:ilvl="0" w:tplc="0102E1E0">
      <w:start w:val="1"/>
      <w:numFmt w:val="decimal"/>
      <w:lvlText w:val="%1."/>
      <w:lvlJc w:val="left"/>
      <w:pPr>
        <w:ind w:left="14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D86F69A">
      <w:numFmt w:val="bullet"/>
      <w:lvlText w:val="•"/>
      <w:lvlJc w:val="left"/>
      <w:pPr>
        <w:ind w:left="2312" w:hanging="360"/>
      </w:pPr>
      <w:rPr>
        <w:rFonts w:hint="default"/>
        <w:lang w:val="hr-HR" w:eastAsia="en-US" w:bidi="ar-SA"/>
      </w:rPr>
    </w:lvl>
    <w:lvl w:ilvl="2" w:tplc="2482E690">
      <w:numFmt w:val="bullet"/>
      <w:lvlText w:val="•"/>
      <w:lvlJc w:val="left"/>
      <w:pPr>
        <w:ind w:left="3185" w:hanging="360"/>
      </w:pPr>
      <w:rPr>
        <w:rFonts w:hint="default"/>
        <w:lang w:val="hr-HR" w:eastAsia="en-US" w:bidi="ar-SA"/>
      </w:rPr>
    </w:lvl>
    <w:lvl w:ilvl="3" w:tplc="E146DBEE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4" w:tplc="C2DC19B0">
      <w:numFmt w:val="bullet"/>
      <w:lvlText w:val="•"/>
      <w:lvlJc w:val="left"/>
      <w:pPr>
        <w:ind w:left="4930" w:hanging="360"/>
      </w:pPr>
      <w:rPr>
        <w:rFonts w:hint="default"/>
        <w:lang w:val="hr-HR" w:eastAsia="en-US" w:bidi="ar-SA"/>
      </w:rPr>
    </w:lvl>
    <w:lvl w:ilvl="5" w:tplc="F74CBF74">
      <w:numFmt w:val="bullet"/>
      <w:lvlText w:val="•"/>
      <w:lvlJc w:val="left"/>
      <w:pPr>
        <w:ind w:left="5803" w:hanging="360"/>
      </w:pPr>
      <w:rPr>
        <w:rFonts w:hint="default"/>
        <w:lang w:val="hr-HR" w:eastAsia="en-US" w:bidi="ar-SA"/>
      </w:rPr>
    </w:lvl>
    <w:lvl w:ilvl="6" w:tplc="665C41A6">
      <w:numFmt w:val="bullet"/>
      <w:lvlText w:val="•"/>
      <w:lvlJc w:val="left"/>
      <w:pPr>
        <w:ind w:left="6675" w:hanging="360"/>
      </w:pPr>
      <w:rPr>
        <w:rFonts w:hint="default"/>
        <w:lang w:val="hr-HR" w:eastAsia="en-US" w:bidi="ar-SA"/>
      </w:rPr>
    </w:lvl>
    <w:lvl w:ilvl="7" w:tplc="DF0205A6">
      <w:numFmt w:val="bullet"/>
      <w:lvlText w:val="•"/>
      <w:lvlJc w:val="left"/>
      <w:pPr>
        <w:ind w:left="7548" w:hanging="360"/>
      </w:pPr>
      <w:rPr>
        <w:rFonts w:hint="default"/>
        <w:lang w:val="hr-HR" w:eastAsia="en-US" w:bidi="ar-SA"/>
      </w:rPr>
    </w:lvl>
    <w:lvl w:ilvl="8" w:tplc="30DE16FA">
      <w:numFmt w:val="bullet"/>
      <w:lvlText w:val="•"/>
      <w:lvlJc w:val="left"/>
      <w:pPr>
        <w:ind w:left="8421" w:hanging="360"/>
      </w:pPr>
      <w:rPr>
        <w:rFonts w:hint="default"/>
        <w:lang w:val="hr-HR" w:eastAsia="en-US" w:bidi="ar-SA"/>
      </w:rPr>
    </w:lvl>
  </w:abstractNum>
  <w:abstractNum w:abstractNumId="5">
    <w:nsid w:val="763B0415"/>
    <w:multiLevelType w:val="hybridMultilevel"/>
    <w:tmpl w:val="A41C7880"/>
    <w:lvl w:ilvl="0" w:tplc="3C8C0FFA">
      <w:start w:val="1"/>
      <w:numFmt w:val="decimal"/>
      <w:lvlText w:val="%1."/>
      <w:lvlJc w:val="left"/>
      <w:pPr>
        <w:ind w:left="10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2C74EB2E">
      <w:numFmt w:val="bullet"/>
      <w:lvlText w:val="•"/>
      <w:lvlJc w:val="left"/>
      <w:pPr>
        <w:ind w:left="1988" w:hanging="360"/>
      </w:pPr>
      <w:rPr>
        <w:rFonts w:hint="default"/>
        <w:lang w:val="hr-HR" w:eastAsia="en-US" w:bidi="ar-SA"/>
      </w:rPr>
    </w:lvl>
    <w:lvl w:ilvl="2" w:tplc="D2D846D6">
      <w:numFmt w:val="bullet"/>
      <w:lvlText w:val="•"/>
      <w:lvlJc w:val="left"/>
      <w:pPr>
        <w:ind w:left="2897" w:hanging="360"/>
      </w:pPr>
      <w:rPr>
        <w:rFonts w:hint="default"/>
        <w:lang w:val="hr-HR" w:eastAsia="en-US" w:bidi="ar-SA"/>
      </w:rPr>
    </w:lvl>
    <w:lvl w:ilvl="3" w:tplc="E1F2BC48">
      <w:numFmt w:val="bullet"/>
      <w:lvlText w:val="•"/>
      <w:lvlJc w:val="left"/>
      <w:pPr>
        <w:ind w:left="3805" w:hanging="360"/>
      </w:pPr>
      <w:rPr>
        <w:rFonts w:hint="default"/>
        <w:lang w:val="hr-HR" w:eastAsia="en-US" w:bidi="ar-SA"/>
      </w:rPr>
    </w:lvl>
    <w:lvl w:ilvl="4" w:tplc="ABDE07C6">
      <w:numFmt w:val="bullet"/>
      <w:lvlText w:val="•"/>
      <w:lvlJc w:val="left"/>
      <w:pPr>
        <w:ind w:left="4714" w:hanging="360"/>
      </w:pPr>
      <w:rPr>
        <w:rFonts w:hint="default"/>
        <w:lang w:val="hr-HR" w:eastAsia="en-US" w:bidi="ar-SA"/>
      </w:rPr>
    </w:lvl>
    <w:lvl w:ilvl="5" w:tplc="B29ED8B4">
      <w:numFmt w:val="bullet"/>
      <w:lvlText w:val="•"/>
      <w:lvlJc w:val="left"/>
      <w:pPr>
        <w:ind w:left="5623" w:hanging="360"/>
      </w:pPr>
      <w:rPr>
        <w:rFonts w:hint="default"/>
        <w:lang w:val="hr-HR" w:eastAsia="en-US" w:bidi="ar-SA"/>
      </w:rPr>
    </w:lvl>
    <w:lvl w:ilvl="6" w:tplc="2C44B4E4">
      <w:numFmt w:val="bullet"/>
      <w:lvlText w:val="•"/>
      <w:lvlJc w:val="left"/>
      <w:pPr>
        <w:ind w:left="6531" w:hanging="360"/>
      </w:pPr>
      <w:rPr>
        <w:rFonts w:hint="default"/>
        <w:lang w:val="hr-HR" w:eastAsia="en-US" w:bidi="ar-SA"/>
      </w:rPr>
    </w:lvl>
    <w:lvl w:ilvl="7" w:tplc="362C94F0">
      <w:numFmt w:val="bullet"/>
      <w:lvlText w:val="•"/>
      <w:lvlJc w:val="left"/>
      <w:pPr>
        <w:ind w:left="7440" w:hanging="360"/>
      </w:pPr>
      <w:rPr>
        <w:rFonts w:hint="default"/>
        <w:lang w:val="hr-HR" w:eastAsia="en-US" w:bidi="ar-SA"/>
      </w:rPr>
    </w:lvl>
    <w:lvl w:ilvl="8" w:tplc="65A4C89C">
      <w:numFmt w:val="bullet"/>
      <w:lvlText w:val="•"/>
      <w:lvlJc w:val="left"/>
      <w:pPr>
        <w:ind w:left="8349" w:hanging="360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90"/>
    <w:rsid w:val="00410AA6"/>
    <w:rsid w:val="005072C8"/>
    <w:rsid w:val="00A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3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AE3090"/>
    <w:pPr>
      <w:ind w:left="1409" w:right="1788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AE3090"/>
    <w:pPr>
      <w:spacing w:before="5"/>
      <w:ind w:left="6836"/>
      <w:outlineLvl w:val="1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AE30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1"/>
    <w:rsid w:val="00AE309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E30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E3090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AE309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E3090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0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090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5072C8"/>
    <w:pPr>
      <w:ind w:left="1148" w:hanging="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3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AE3090"/>
    <w:pPr>
      <w:ind w:left="1409" w:right="1788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AE3090"/>
    <w:pPr>
      <w:spacing w:before="5"/>
      <w:ind w:left="6836"/>
      <w:outlineLvl w:val="1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AE30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1"/>
    <w:rsid w:val="00AE309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E30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E3090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AE309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E3090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0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090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5072C8"/>
    <w:pPr>
      <w:ind w:left="1148" w:hanging="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2022-12-15T11:53:00Z</dcterms:created>
  <dcterms:modified xsi:type="dcterms:W3CDTF">2022-12-15T11:53:00Z</dcterms:modified>
</cp:coreProperties>
</file>