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E3AB" w14:textId="77777777" w:rsidR="00466532" w:rsidRDefault="00466532" w:rsidP="008E33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985F4F3" w14:textId="77777777" w:rsidR="00466532" w:rsidRDefault="00466532" w:rsidP="008E33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DFCAC66" w14:textId="77777777" w:rsidR="00466532" w:rsidRDefault="00466532" w:rsidP="008E33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A31BB9E" w14:textId="77777777" w:rsidR="00466532" w:rsidRDefault="00466532" w:rsidP="008E33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DFED0AC" w14:textId="77777777" w:rsidR="00466532" w:rsidRDefault="00466532" w:rsidP="008E33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02F6114" w14:textId="77777777" w:rsidR="00466532" w:rsidRDefault="00466532" w:rsidP="008E33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5E36D8E" w14:textId="77777777" w:rsidR="00466532" w:rsidRDefault="00466532" w:rsidP="008E33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4AC3489" w14:textId="77777777" w:rsidR="00466532" w:rsidRDefault="00466532" w:rsidP="00466532">
      <w:pPr>
        <w:jc w:val="both"/>
      </w:pPr>
    </w:p>
    <w:p w14:paraId="1D6850ED" w14:textId="77777777" w:rsidR="00466532" w:rsidRPr="002D7526" w:rsidRDefault="00466532" w:rsidP="00466532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14:paraId="45F54FD1" w14:textId="77777777" w:rsidR="00466532" w:rsidRDefault="00466532" w:rsidP="00466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5E7599B" wp14:editId="07656781">
            <wp:extent cx="533400" cy="657225"/>
            <wp:effectExtent l="19050" t="0" r="0" b="0"/>
            <wp:docPr id="2" name="Slika 2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03D5D9" w14:textId="77777777" w:rsidR="00466532" w:rsidRPr="002D7526" w:rsidRDefault="00466532" w:rsidP="004665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2FC645" w14:textId="4A9D2DB8" w:rsidR="00466532" w:rsidRDefault="00466532" w:rsidP="00466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1"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0AEFCB15" w14:textId="03452A4F" w:rsidR="001C3D4A" w:rsidRPr="002729C1" w:rsidRDefault="001C3D4A" w:rsidP="00466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VARAŽDINSKA ŽUPANIJA</w:t>
      </w:r>
    </w:p>
    <w:p w14:paraId="20D5EFDA" w14:textId="77777777" w:rsidR="00466532" w:rsidRPr="002729C1" w:rsidRDefault="00466532" w:rsidP="00466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1"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>
        <w:rPr>
          <w:rFonts w:ascii="Times New Roman" w:hAnsi="Times New Roman" w:cs="Times New Roman"/>
          <w:b/>
          <w:sz w:val="28"/>
          <w:szCs w:val="28"/>
        </w:rPr>
        <w:t>SVETI ILIJA</w:t>
      </w:r>
    </w:p>
    <w:p w14:paraId="4A5F4D2C" w14:textId="77777777" w:rsidR="00466532" w:rsidRPr="002D7526" w:rsidRDefault="00466532" w:rsidP="004665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206132" w14:textId="77777777" w:rsidR="00466532" w:rsidRDefault="00466532" w:rsidP="004665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3D92FC" w14:textId="77777777" w:rsidR="00466532" w:rsidRDefault="00466532" w:rsidP="004665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3C7C88" w14:textId="54622011" w:rsidR="00466532" w:rsidRDefault="00466532" w:rsidP="004665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7506EA" w14:textId="4B971793" w:rsidR="00237EDE" w:rsidRDefault="00237EDE" w:rsidP="004665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7030B3" w14:textId="31093C1D" w:rsidR="00237EDE" w:rsidRDefault="00237EDE" w:rsidP="004665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53EC64" w14:textId="77777777" w:rsidR="00237EDE" w:rsidRDefault="00237EDE" w:rsidP="004665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821C9C" w14:textId="77777777" w:rsidR="00466532" w:rsidRPr="002729C1" w:rsidRDefault="00466532" w:rsidP="0046653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4907726" w14:textId="77777777" w:rsidR="00466532" w:rsidRPr="001C3D4A" w:rsidRDefault="00466532" w:rsidP="004665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3D4A">
        <w:rPr>
          <w:rFonts w:ascii="Times New Roman" w:hAnsi="Times New Roman" w:cs="Times New Roman"/>
          <w:b/>
          <w:sz w:val="36"/>
          <w:szCs w:val="36"/>
        </w:rPr>
        <w:t>OBRAZLOŽENJE</w:t>
      </w:r>
    </w:p>
    <w:p w14:paraId="0537BB8F" w14:textId="77777777" w:rsidR="00466532" w:rsidRPr="001C3D4A" w:rsidRDefault="00466532" w:rsidP="004665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3D4A">
        <w:rPr>
          <w:rFonts w:ascii="Times New Roman" w:hAnsi="Times New Roman" w:cs="Times New Roman"/>
          <w:b/>
          <w:sz w:val="36"/>
          <w:szCs w:val="36"/>
        </w:rPr>
        <w:t xml:space="preserve">UZ </w:t>
      </w:r>
    </w:p>
    <w:p w14:paraId="49AD1D9B" w14:textId="3EF047B7" w:rsidR="00466532" w:rsidRPr="001C3D4A" w:rsidRDefault="00466532" w:rsidP="004665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3D4A">
        <w:rPr>
          <w:rFonts w:ascii="Times New Roman" w:hAnsi="Times New Roman" w:cs="Times New Roman"/>
          <w:b/>
          <w:sz w:val="36"/>
          <w:szCs w:val="36"/>
        </w:rPr>
        <w:t>PRORAČUN OPĆINE SVETI ILIJA</w:t>
      </w:r>
    </w:p>
    <w:p w14:paraId="2D9A4815" w14:textId="77777777" w:rsidR="001C3D4A" w:rsidRPr="001C3D4A" w:rsidRDefault="00466532" w:rsidP="004665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3D4A">
        <w:rPr>
          <w:rFonts w:ascii="Times New Roman" w:hAnsi="Times New Roman" w:cs="Times New Roman"/>
          <w:b/>
          <w:sz w:val="36"/>
          <w:szCs w:val="36"/>
        </w:rPr>
        <w:t>ZA RAZDOBLJE OD 01. SIJEČNJA DO 3</w:t>
      </w:r>
      <w:r w:rsidR="001C3D4A" w:rsidRPr="001C3D4A">
        <w:rPr>
          <w:rFonts w:ascii="Times New Roman" w:hAnsi="Times New Roman" w:cs="Times New Roman"/>
          <w:b/>
          <w:sz w:val="36"/>
          <w:szCs w:val="36"/>
        </w:rPr>
        <w:t>1</w:t>
      </w:r>
      <w:r w:rsidRPr="001C3D4A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1C3D4A" w:rsidRPr="001C3D4A">
        <w:rPr>
          <w:rFonts w:ascii="Times New Roman" w:hAnsi="Times New Roman" w:cs="Times New Roman"/>
          <w:b/>
          <w:sz w:val="36"/>
          <w:szCs w:val="36"/>
        </w:rPr>
        <w:t>PROSINCA</w:t>
      </w:r>
      <w:r w:rsidRPr="001C3D4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1155A6D1" w14:textId="792221C8" w:rsidR="00466532" w:rsidRPr="001C3D4A" w:rsidRDefault="00466532" w:rsidP="004665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3D4A">
        <w:rPr>
          <w:rFonts w:ascii="Times New Roman" w:hAnsi="Times New Roman" w:cs="Times New Roman"/>
          <w:b/>
          <w:sz w:val="36"/>
          <w:szCs w:val="36"/>
        </w:rPr>
        <w:t>202</w:t>
      </w:r>
      <w:r w:rsidR="008D0431">
        <w:rPr>
          <w:rFonts w:ascii="Times New Roman" w:hAnsi="Times New Roman" w:cs="Times New Roman"/>
          <w:b/>
          <w:sz w:val="36"/>
          <w:szCs w:val="36"/>
        </w:rPr>
        <w:t>4</w:t>
      </w:r>
      <w:r w:rsidRPr="001C3D4A">
        <w:rPr>
          <w:rFonts w:ascii="Times New Roman" w:hAnsi="Times New Roman" w:cs="Times New Roman"/>
          <w:b/>
          <w:sz w:val="36"/>
          <w:szCs w:val="36"/>
        </w:rPr>
        <w:t>. GODINE</w:t>
      </w:r>
    </w:p>
    <w:p w14:paraId="1DED5BCC" w14:textId="77777777" w:rsidR="00466532" w:rsidRPr="002D7526" w:rsidRDefault="00466532" w:rsidP="004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4A4A2" w14:textId="77777777" w:rsidR="00466532" w:rsidRDefault="00466532" w:rsidP="008E33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EA68A41" w14:textId="77777777" w:rsidR="00466532" w:rsidRDefault="00466532" w:rsidP="008E33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8F0F6D6" w14:textId="77777777" w:rsidR="00466532" w:rsidRDefault="00466532" w:rsidP="008E33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A79070C" w14:textId="77777777" w:rsidR="00466532" w:rsidRDefault="00466532" w:rsidP="008E33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D440956" w14:textId="77777777" w:rsidR="00466532" w:rsidRDefault="00466532" w:rsidP="008E33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59C3696" w14:textId="79B4FBB0" w:rsidR="00992B96" w:rsidRPr="008D0431" w:rsidRDefault="008D0431" w:rsidP="008D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D0431">
        <w:rPr>
          <w:rFonts w:ascii="Times New Roman" w:eastAsia="Times New Roman" w:hAnsi="Times New Roman" w:cs="Times New Roman"/>
          <w:b/>
          <w:bCs/>
        </w:rPr>
        <w:lastRenderedPageBreak/>
        <w:t>OBRAZLOŽENJE UZ PRORAČUN OPĆINE SVETI ILIJA za razdoblje 2024.- 2026.godine</w:t>
      </w:r>
    </w:p>
    <w:p w14:paraId="488641E0" w14:textId="77777777" w:rsidR="008D0431" w:rsidRPr="008D0431" w:rsidRDefault="008D0431" w:rsidP="009C6CA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C357CD8" w14:textId="743B30F3" w:rsidR="006F340E" w:rsidRDefault="008D0431" w:rsidP="006827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</w:t>
      </w:r>
      <w:r w:rsidR="00992B96" w:rsidRPr="0068776A">
        <w:rPr>
          <w:rFonts w:ascii="Times New Roman" w:hAnsi="Times New Roman" w:cs="Times New Roman"/>
        </w:rPr>
        <w:t>meljem članka 42. Zakona o proračunu (NN 144/21) predstavničko tijelo jedinice lokalne i područne (regionalne) samouprave obvezno je do kraja tekuće godine donijeti proračun za iduću, kao i projekciju proračuna za sljedeće dvije proračunske godine. Metodologija izrade proračuna propisana je Zakonom o proračunu (NN 144/21) i podzakonskim aktima kojima se regulira provedba Zakona–Pravilnikom o proračunskim klasifikacijama (NN 26/10,</w:t>
      </w:r>
      <w:r w:rsidR="004D0FA1">
        <w:rPr>
          <w:rFonts w:ascii="Times New Roman" w:hAnsi="Times New Roman" w:cs="Times New Roman"/>
        </w:rPr>
        <w:t xml:space="preserve"> </w:t>
      </w:r>
      <w:r w:rsidR="00992B96" w:rsidRPr="0068776A">
        <w:rPr>
          <w:rFonts w:ascii="Times New Roman" w:hAnsi="Times New Roman" w:cs="Times New Roman"/>
        </w:rPr>
        <w:t>120/13 i 1/20) i novim Pravilnikom o proračunskom računovodstvu i računskom planu (NN 124/14 , 115/15, 87/16, 3/18 ,126/19 i 108/20) koji se primjenjuje od 2017.g. Metodologija izrade proračuna nije se mijenjala. Smjernicama ekonomske i fiskalne politike Vlada Republike Hrvatske daju se parametri Ministarstvu financija za izradu Upute za izradu državnog proračuna i Uputa za izradu proračuna jedinica lokalne i područne (regionalne) samouprave</w:t>
      </w:r>
      <w:r w:rsidR="00F430CC">
        <w:rPr>
          <w:rFonts w:ascii="Times New Roman" w:hAnsi="Times New Roman" w:cs="Times New Roman"/>
        </w:rPr>
        <w:t>.</w:t>
      </w:r>
      <w:r w:rsidR="00992B96" w:rsidRPr="0068776A">
        <w:rPr>
          <w:rFonts w:ascii="Times New Roman" w:hAnsi="Times New Roman" w:cs="Times New Roman"/>
        </w:rPr>
        <w:t xml:space="preserve"> Proračun Općine </w:t>
      </w:r>
      <w:r w:rsidR="0068776A" w:rsidRPr="0068776A">
        <w:rPr>
          <w:rFonts w:ascii="Times New Roman" w:hAnsi="Times New Roman" w:cs="Times New Roman"/>
        </w:rPr>
        <w:t>Sveti Ilija</w:t>
      </w:r>
      <w:r w:rsidR="00992B96" w:rsidRPr="0068776A">
        <w:rPr>
          <w:rFonts w:ascii="Times New Roman" w:hAnsi="Times New Roman" w:cs="Times New Roman"/>
        </w:rPr>
        <w:t xml:space="preserve"> za 202</w:t>
      </w:r>
      <w:r w:rsidR="007558C5">
        <w:rPr>
          <w:rFonts w:ascii="Times New Roman" w:hAnsi="Times New Roman" w:cs="Times New Roman"/>
        </w:rPr>
        <w:t>4</w:t>
      </w:r>
      <w:r w:rsidR="00992B96" w:rsidRPr="0068776A">
        <w:rPr>
          <w:rFonts w:ascii="Times New Roman" w:hAnsi="Times New Roman" w:cs="Times New Roman"/>
        </w:rPr>
        <w:t>.g. temelji se na ranije usvojenoj projekciji uz određena odstupanja u odnosu na projekciju uvjetovana izmjenama zakonskih okvira, posebno izmjenama poreznih propisa te općinskih odluka, kao i dinamikom realizacije planiranih aktivnosti i projekata. Temeljem navedenog, Proračun za 202</w:t>
      </w:r>
      <w:r w:rsidR="007558C5">
        <w:rPr>
          <w:rFonts w:ascii="Times New Roman" w:hAnsi="Times New Roman" w:cs="Times New Roman"/>
        </w:rPr>
        <w:t>4</w:t>
      </w:r>
      <w:r w:rsidR="00992B96" w:rsidRPr="0068776A">
        <w:rPr>
          <w:rFonts w:ascii="Times New Roman" w:hAnsi="Times New Roman" w:cs="Times New Roman"/>
        </w:rPr>
        <w:t>. godinu donosi se na razini skupine računa (druga razina računskog plana), isto kao za 202</w:t>
      </w:r>
      <w:r w:rsidR="007558C5">
        <w:rPr>
          <w:rFonts w:ascii="Times New Roman" w:hAnsi="Times New Roman" w:cs="Times New Roman"/>
        </w:rPr>
        <w:t>5</w:t>
      </w:r>
      <w:r w:rsidR="00992B96" w:rsidRPr="0068776A">
        <w:rPr>
          <w:rFonts w:ascii="Times New Roman" w:hAnsi="Times New Roman" w:cs="Times New Roman"/>
        </w:rPr>
        <w:t>. i 202</w:t>
      </w:r>
      <w:r w:rsidR="007558C5">
        <w:rPr>
          <w:rFonts w:ascii="Times New Roman" w:hAnsi="Times New Roman" w:cs="Times New Roman"/>
        </w:rPr>
        <w:t>6</w:t>
      </w:r>
      <w:r w:rsidR="00992B96" w:rsidRPr="0068776A">
        <w:rPr>
          <w:rFonts w:ascii="Times New Roman" w:hAnsi="Times New Roman" w:cs="Times New Roman"/>
        </w:rPr>
        <w:t>. godinu. Ova, zakonom propisana, manje detaljna razina prikazivanja planskih podataka opravdava se većom mogućom fleksibilnosti u izvršavanju proračuna. Naglasak se stavlja na planiranje po programima (a unutar njih po aktivnostima i projektima)</w:t>
      </w:r>
      <w:r w:rsidR="001F40F3">
        <w:rPr>
          <w:rFonts w:ascii="Times New Roman" w:hAnsi="Times New Roman" w:cs="Times New Roman"/>
        </w:rPr>
        <w:t>,</w:t>
      </w:r>
      <w:r w:rsidR="00992B96" w:rsidRPr="0068776A">
        <w:rPr>
          <w:rFonts w:ascii="Times New Roman" w:hAnsi="Times New Roman" w:cs="Times New Roman"/>
        </w:rPr>
        <w:t xml:space="preserve"> a ne na vrstu i visinu pojedinačnog troška u okviru nekog programa (planiranog na nekom nižem nivou). U pisanom obrazloženju koje prati proračun važno je utvrditi i istaknuti zakonsku podlogu te ciljeve i željene rezultate svakog pojedinačnog programa. </w:t>
      </w:r>
    </w:p>
    <w:p w14:paraId="663569D2" w14:textId="77777777" w:rsidR="006F340E" w:rsidRDefault="006F340E" w:rsidP="006827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B7B40F" w14:textId="0D760114" w:rsidR="006F340E" w:rsidRDefault="00992B96" w:rsidP="006827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340E">
        <w:rPr>
          <w:rFonts w:ascii="Times New Roman" w:hAnsi="Times New Roman" w:cs="Times New Roman"/>
          <w:b/>
          <w:bCs/>
        </w:rPr>
        <w:t>Naziv akta</w:t>
      </w:r>
      <w:r w:rsidRPr="0068776A">
        <w:rPr>
          <w:rFonts w:ascii="Times New Roman" w:hAnsi="Times New Roman" w:cs="Times New Roman"/>
        </w:rPr>
        <w:t xml:space="preserve">: Proračun Općine </w:t>
      </w:r>
      <w:r w:rsidR="00614684">
        <w:rPr>
          <w:rFonts w:ascii="Times New Roman" w:hAnsi="Times New Roman" w:cs="Times New Roman"/>
        </w:rPr>
        <w:t>Sveti Ilija</w:t>
      </w:r>
      <w:r w:rsidRPr="0068776A">
        <w:rPr>
          <w:rFonts w:ascii="Times New Roman" w:hAnsi="Times New Roman" w:cs="Times New Roman"/>
        </w:rPr>
        <w:t xml:space="preserve"> za 202</w:t>
      </w:r>
      <w:r w:rsidR="001F40F3">
        <w:rPr>
          <w:rFonts w:ascii="Times New Roman" w:hAnsi="Times New Roman" w:cs="Times New Roman"/>
        </w:rPr>
        <w:t>4</w:t>
      </w:r>
      <w:r w:rsidRPr="0068776A">
        <w:rPr>
          <w:rFonts w:ascii="Times New Roman" w:hAnsi="Times New Roman" w:cs="Times New Roman"/>
        </w:rPr>
        <w:t>. godinu i projekcija Proračuna za razdoblje 202</w:t>
      </w:r>
      <w:r w:rsidR="001F40F3">
        <w:rPr>
          <w:rFonts w:ascii="Times New Roman" w:hAnsi="Times New Roman" w:cs="Times New Roman"/>
        </w:rPr>
        <w:t>5</w:t>
      </w:r>
      <w:r w:rsidRPr="0068776A">
        <w:rPr>
          <w:rFonts w:ascii="Times New Roman" w:hAnsi="Times New Roman" w:cs="Times New Roman"/>
        </w:rPr>
        <w:t>. i 202</w:t>
      </w:r>
      <w:r w:rsidR="001F40F3">
        <w:rPr>
          <w:rFonts w:ascii="Times New Roman" w:hAnsi="Times New Roman" w:cs="Times New Roman"/>
        </w:rPr>
        <w:t>6</w:t>
      </w:r>
      <w:r w:rsidRPr="0068776A">
        <w:rPr>
          <w:rFonts w:ascii="Times New Roman" w:hAnsi="Times New Roman" w:cs="Times New Roman"/>
        </w:rPr>
        <w:t xml:space="preserve">. godine </w:t>
      </w:r>
    </w:p>
    <w:p w14:paraId="58B307DF" w14:textId="77777777" w:rsidR="006F340E" w:rsidRDefault="006F340E" w:rsidP="006827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5A5AF0" w14:textId="77777777" w:rsidR="00D3708D" w:rsidRDefault="00992B96" w:rsidP="006827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340E">
        <w:rPr>
          <w:rFonts w:ascii="Times New Roman" w:hAnsi="Times New Roman" w:cs="Times New Roman"/>
          <w:b/>
          <w:bCs/>
        </w:rPr>
        <w:t>Zakonodavni okvir</w:t>
      </w:r>
      <w:r w:rsidRPr="0068776A">
        <w:rPr>
          <w:rFonts w:ascii="Times New Roman" w:hAnsi="Times New Roman" w:cs="Times New Roman"/>
        </w:rPr>
        <w:t>: - Zakon o proračunu („Narodne novine“ broj 144/21)</w:t>
      </w:r>
    </w:p>
    <w:p w14:paraId="405DEA4C" w14:textId="77777777" w:rsidR="00D3708D" w:rsidRDefault="00992B96" w:rsidP="006827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776A">
        <w:rPr>
          <w:rFonts w:ascii="Times New Roman" w:hAnsi="Times New Roman" w:cs="Times New Roman"/>
        </w:rPr>
        <w:t xml:space="preserve"> - Pravilnik o proračunskim klasifikacijama („Narodne novine“ broj 26/10 , 120/13 i 1/20 ) </w:t>
      </w:r>
    </w:p>
    <w:p w14:paraId="636AE8E2" w14:textId="7E9631AF" w:rsidR="006F340E" w:rsidRDefault="00992B96" w:rsidP="006827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776A">
        <w:rPr>
          <w:rFonts w:ascii="Times New Roman" w:hAnsi="Times New Roman" w:cs="Times New Roman"/>
        </w:rPr>
        <w:t>-</w:t>
      </w:r>
      <w:r w:rsidR="00D3708D">
        <w:rPr>
          <w:rFonts w:ascii="Times New Roman" w:hAnsi="Times New Roman" w:cs="Times New Roman"/>
        </w:rPr>
        <w:t xml:space="preserve"> </w:t>
      </w:r>
      <w:r w:rsidRPr="0068776A">
        <w:rPr>
          <w:rFonts w:ascii="Times New Roman" w:hAnsi="Times New Roman" w:cs="Times New Roman"/>
        </w:rPr>
        <w:t xml:space="preserve">Pravilnik o proračunskom računovodstvu i Računskom planu („Narodne novine“ broj 124/14,115/15,87/16, 3/18 , 126/19 i 108/20) </w:t>
      </w:r>
    </w:p>
    <w:p w14:paraId="7F9F85CE" w14:textId="77777777" w:rsidR="006F340E" w:rsidRDefault="006F340E" w:rsidP="006827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AB96D9" w14:textId="77777777" w:rsidR="006F340E" w:rsidRDefault="00992B96" w:rsidP="006827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340E">
        <w:rPr>
          <w:rFonts w:ascii="Times New Roman" w:hAnsi="Times New Roman" w:cs="Times New Roman"/>
          <w:b/>
          <w:bCs/>
        </w:rPr>
        <w:t>Temeljna pitanja koja se trebaju urediti predmetnim aktom</w:t>
      </w:r>
      <w:r w:rsidRPr="0068776A">
        <w:rPr>
          <w:rFonts w:ascii="Times New Roman" w:hAnsi="Times New Roman" w:cs="Times New Roman"/>
        </w:rPr>
        <w:t xml:space="preserve">: </w:t>
      </w:r>
    </w:p>
    <w:p w14:paraId="3C0F6407" w14:textId="77777777" w:rsidR="006F340E" w:rsidRDefault="006F340E" w:rsidP="006827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CA5156" w14:textId="32678CC3" w:rsidR="00FA296B" w:rsidRDefault="00992B96" w:rsidP="006827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776A">
        <w:rPr>
          <w:rFonts w:ascii="Times New Roman" w:hAnsi="Times New Roman" w:cs="Times New Roman"/>
        </w:rPr>
        <w:t>Člankom 42. stavkom 1. Zakona o proračunu (“Narodne novine” broj 144/21) propisano je da predstavničko tijelo donosi Proračun na razini skupine ekonomske klasifikacije za iduću proračunsku godinu isto tako i za slijedeće dvije proračunske godine do kraja tekuće godine s mogućom primjenom proračuna od 01. siječnja godine za koju se isti donosi, odnosno u konkretnom slučaju za 202</w:t>
      </w:r>
      <w:r w:rsidR="00612BFB">
        <w:rPr>
          <w:rFonts w:ascii="Times New Roman" w:hAnsi="Times New Roman" w:cs="Times New Roman"/>
        </w:rPr>
        <w:t>4</w:t>
      </w:r>
      <w:r w:rsidRPr="0068776A">
        <w:rPr>
          <w:rFonts w:ascii="Times New Roman" w:hAnsi="Times New Roman" w:cs="Times New Roman"/>
        </w:rPr>
        <w:t xml:space="preserve">. godinu. </w:t>
      </w:r>
    </w:p>
    <w:p w14:paraId="01AA9070" w14:textId="77777777" w:rsidR="00FA296B" w:rsidRDefault="00992B96" w:rsidP="006827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776A">
        <w:rPr>
          <w:rFonts w:ascii="Times New Roman" w:hAnsi="Times New Roman" w:cs="Times New Roman"/>
        </w:rPr>
        <w:t>Prema načelu uravnoteženosti propisanom člankom 10. Zakona o proračunu Proračun za proračunsku godinu mora biti uravnotežen što znači da ukupni prihodi i primici pokrivaju ukupne rashode i izdatke, pa ukoliko se tijekom proračunske godine povećaju ili smanje iznosi na prihodovnoj ili rashodovnoj strani uslijed nepredviđenih okolnosti proračun se mora uravnotežiti izmjenama i dopunama proračuna.</w:t>
      </w:r>
    </w:p>
    <w:p w14:paraId="00AB7617" w14:textId="638B4BC2" w:rsidR="00FA296B" w:rsidRDefault="00992B96" w:rsidP="006827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776A">
        <w:rPr>
          <w:rFonts w:ascii="Times New Roman" w:hAnsi="Times New Roman" w:cs="Times New Roman"/>
        </w:rPr>
        <w:t xml:space="preserve">Knjigovodstveno evidentiranje prihoda i rashoda provedeno je prema odredbama Pravilnika o proračunskom računovodstvu i Računskom planu („Narodne novine“ broj 124/14., 115/15., 87/16., 3/18.,126/19 i 108/20.). </w:t>
      </w:r>
    </w:p>
    <w:p w14:paraId="7D900931" w14:textId="77777777" w:rsidR="00FA296B" w:rsidRDefault="00992B96" w:rsidP="006827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776A">
        <w:rPr>
          <w:rFonts w:ascii="Times New Roman" w:hAnsi="Times New Roman" w:cs="Times New Roman"/>
        </w:rPr>
        <w:t xml:space="preserve">Proračun se donosi i izvršava u skladu s proračunskim načelima propisanim člankom 6. Zakona i to: </w:t>
      </w:r>
    </w:p>
    <w:p w14:paraId="7CB55BA4" w14:textId="77777777" w:rsidR="002B5FA7" w:rsidRDefault="00992B96" w:rsidP="006827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776A">
        <w:rPr>
          <w:rFonts w:ascii="Times New Roman" w:hAnsi="Times New Roman" w:cs="Times New Roman"/>
        </w:rPr>
        <w:t>- načelo jedinstva i točnosti proračuna</w:t>
      </w:r>
    </w:p>
    <w:p w14:paraId="3C7C23C1" w14:textId="63054A21" w:rsidR="002B5FA7" w:rsidRDefault="00992B96" w:rsidP="006827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776A">
        <w:rPr>
          <w:rFonts w:ascii="Times New Roman" w:hAnsi="Times New Roman" w:cs="Times New Roman"/>
        </w:rPr>
        <w:t xml:space="preserve">- načelo proračunske godine ( proračun se donosi i vrijedi za jednu kalendarsku godinu od 1.siječnja do 31.prosinca kalendarske godine pa isto važi za izmjene i dopune Proračuna), </w:t>
      </w:r>
    </w:p>
    <w:p w14:paraId="6731116F" w14:textId="77777777" w:rsidR="002B5FA7" w:rsidRDefault="00992B96" w:rsidP="006827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776A">
        <w:rPr>
          <w:rFonts w:ascii="Times New Roman" w:hAnsi="Times New Roman" w:cs="Times New Roman"/>
        </w:rPr>
        <w:t>- načelo višegodišnjeg planiranja ( plan za proračunsku godinu i projekcije za sljedeće dvije godine)</w:t>
      </w:r>
    </w:p>
    <w:p w14:paraId="6D71883B" w14:textId="6BC4412D" w:rsidR="002B5FA7" w:rsidRDefault="00992B96" w:rsidP="006827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776A">
        <w:rPr>
          <w:rFonts w:ascii="Times New Roman" w:hAnsi="Times New Roman" w:cs="Times New Roman"/>
        </w:rPr>
        <w:t>- načelo uravnoteženosti ( ukupni prihodi i primici pokrivaju ukupne rashode i izdatke),</w:t>
      </w:r>
    </w:p>
    <w:p w14:paraId="44F0CEA9" w14:textId="5CF9B013" w:rsidR="002B5FA7" w:rsidRDefault="00992B96" w:rsidP="006827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776A">
        <w:rPr>
          <w:rFonts w:ascii="Times New Roman" w:hAnsi="Times New Roman" w:cs="Times New Roman"/>
        </w:rPr>
        <w:t>- načelo obračunske jedinice ( prihodi i primici, rashodi i izdaci iskazani su u službenoj valuti RH),</w:t>
      </w:r>
    </w:p>
    <w:p w14:paraId="3DB007A2" w14:textId="71E4ABCE" w:rsidR="002B5FA7" w:rsidRDefault="00992B96" w:rsidP="006827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776A">
        <w:rPr>
          <w:rFonts w:ascii="Times New Roman" w:hAnsi="Times New Roman" w:cs="Times New Roman"/>
        </w:rPr>
        <w:t>- načelo univerzalnosti ( prihodi i primici služe za podmirivanje svih rashoda i izdataka),</w:t>
      </w:r>
    </w:p>
    <w:p w14:paraId="4012A8E6" w14:textId="6C9FF50B" w:rsidR="001119BE" w:rsidRDefault="00992B96" w:rsidP="006827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776A">
        <w:rPr>
          <w:rFonts w:ascii="Times New Roman" w:hAnsi="Times New Roman" w:cs="Times New Roman"/>
        </w:rPr>
        <w:t xml:space="preserve">- načelo specifikacije (prihodi i primici proračuna raspoređeni su po ekonomskoj klasifikaciji i iskazani prema izvorima, a rashodi i izdaci prema proračunskim klasifikacijama ), </w:t>
      </w:r>
    </w:p>
    <w:p w14:paraId="6B822612" w14:textId="3AFE4183" w:rsidR="001119BE" w:rsidRDefault="00992B96" w:rsidP="006827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776A">
        <w:rPr>
          <w:rFonts w:ascii="Times New Roman" w:hAnsi="Times New Roman" w:cs="Times New Roman"/>
        </w:rPr>
        <w:t>- načelo dobrog financijskog upravljanja ( propisano je postupanje, odnosno izvršavanje proračuna u skladu s načelima ekonomičnosti, učinkovitosti i djelotvornosti</w:t>
      </w:r>
      <w:r w:rsidR="00E93AD1">
        <w:rPr>
          <w:rFonts w:ascii="Times New Roman" w:hAnsi="Times New Roman" w:cs="Times New Roman"/>
        </w:rPr>
        <w:t>)</w:t>
      </w:r>
      <w:r w:rsidRPr="0068776A">
        <w:rPr>
          <w:rFonts w:ascii="Times New Roman" w:hAnsi="Times New Roman" w:cs="Times New Roman"/>
        </w:rPr>
        <w:t xml:space="preserve">, te </w:t>
      </w:r>
    </w:p>
    <w:p w14:paraId="5C1E39EA" w14:textId="7AFB7A72" w:rsidR="00992B96" w:rsidRPr="0068776A" w:rsidRDefault="00992B96" w:rsidP="006827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776A">
        <w:rPr>
          <w:rFonts w:ascii="Times New Roman" w:hAnsi="Times New Roman" w:cs="Times New Roman"/>
        </w:rPr>
        <w:lastRenderedPageBreak/>
        <w:t>- načelo transparentnosti  podrazumijeva pravodobno objavljivanje vjerodostojnih dokumenata i informacija na sustavan način)</w:t>
      </w:r>
    </w:p>
    <w:p w14:paraId="434957B2" w14:textId="6FB60DB8" w:rsidR="00992B96" w:rsidRDefault="00992B96" w:rsidP="006827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1F72EE5" w14:textId="72CECDFF" w:rsidR="00992B96" w:rsidRDefault="00992B96" w:rsidP="009C6CA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4E76634" w14:textId="79240293" w:rsidR="004B01C4" w:rsidRPr="00A97D8C" w:rsidRDefault="009C6CA2" w:rsidP="009C6CA2">
      <w:pPr>
        <w:rPr>
          <w:rFonts w:ascii="Times New Roman" w:hAnsi="Times New Roman" w:cs="Times New Roman"/>
        </w:rPr>
      </w:pPr>
      <w:r w:rsidRPr="00A97D8C">
        <w:rPr>
          <w:rFonts w:ascii="Times New Roman" w:eastAsia="Times New Roman" w:hAnsi="Times New Roman" w:cs="Times New Roman"/>
          <w:b/>
          <w:bCs/>
          <w:sz w:val="24"/>
          <w:szCs w:val="24"/>
        </w:rPr>
        <w:t>IZVJEŠTAJ O PRIHODIMA I RASHODIMA, PRIMICIMA</w:t>
      </w:r>
    </w:p>
    <w:p w14:paraId="48124EBD" w14:textId="3B6E0F2B" w:rsidR="004B01C4" w:rsidRPr="00FB479F" w:rsidRDefault="004B01C4" w:rsidP="004B01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479F">
        <w:rPr>
          <w:rFonts w:ascii="Times New Roman" w:hAnsi="Times New Roman" w:cs="Times New Roman"/>
          <w:b/>
          <w:bCs/>
          <w:sz w:val="24"/>
          <w:szCs w:val="24"/>
        </w:rPr>
        <w:t>I OP</w:t>
      </w:r>
      <w:r w:rsidR="00C178E5" w:rsidRPr="00FB479F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FB479F">
        <w:rPr>
          <w:rFonts w:ascii="Times New Roman" w:hAnsi="Times New Roman" w:cs="Times New Roman"/>
          <w:b/>
          <w:bCs/>
          <w:sz w:val="24"/>
          <w:szCs w:val="24"/>
        </w:rPr>
        <w:t>I DIO</w:t>
      </w:r>
    </w:p>
    <w:p w14:paraId="64527A7C" w14:textId="66B48996" w:rsidR="004B01C4" w:rsidRPr="001119BE" w:rsidRDefault="004B01C4" w:rsidP="004B01C4">
      <w:pPr>
        <w:rPr>
          <w:rFonts w:ascii="Times New Roman" w:hAnsi="Times New Roman" w:cs="Times New Roman"/>
          <w:b/>
          <w:bCs/>
        </w:rPr>
      </w:pPr>
      <w:r w:rsidRPr="001119BE">
        <w:rPr>
          <w:rFonts w:ascii="Times New Roman" w:hAnsi="Times New Roman" w:cs="Times New Roman"/>
          <w:b/>
          <w:bCs/>
        </w:rPr>
        <w:t>A.</w:t>
      </w:r>
      <w:r w:rsidRPr="001119BE">
        <w:rPr>
          <w:rFonts w:ascii="Times New Roman" w:hAnsi="Times New Roman" w:cs="Times New Roman"/>
          <w:b/>
          <w:bCs/>
        </w:rPr>
        <w:tab/>
        <w:t>RA</w:t>
      </w:r>
      <w:r w:rsidR="00C178E5" w:rsidRPr="001119BE">
        <w:rPr>
          <w:rFonts w:ascii="Times New Roman" w:hAnsi="Times New Roman" w:cs="Times New Roman"/>
          <w:b/>
          <w:bCs/>
        </w:rPr>
        <w:t>Č</w:t>
      </w:r>
      <w:r w:rsidRPr="001119BE">
        <w:rPr>
          <w:rFonts w:ascii="Times New Roman" w:hAnsi="Times New Roman" w:cs="Times New Roman"/>
          <w:b/>
          <w:bCs/>
        </w:rPr>
        <w:t>UN PRIHODA I RASHODA</w:t>
      </w:r>
    </w:p>
    <w:p w14:paraId="529B953E" w14:textId="3A6E309A" w:rsidR="004B01C4" w:rsidRPr="00A97D8C" w:rsidRDefault="001D28CD" w:rsidP="006827F8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K</w:t>
      </w:r>
      <w:r w:rsidR="004B01C4" w:rsidRPr="00A97D8C">
        <w:rPr>
          <w:rFonts w:ascii="Times New Roman" w:hAnsi="Times New Roman" w:cs="Times New Roman"/>
        </w:rPr>
        <w:t>onsolidirani prora</w:t>
      </w:r>
      <w:r w:rsidR="00ED47C4" w:rsidRPr="00A97D8C">
        <w:rPr>
          <w:rFonts w:ascii="Times New Roman" w:hAnsi="Times New Roman" w:cs="Times New Roman"/>
        </w:rPr>
        <w:t>č</w:t>
      </w:r>
      <w:r w:rsidR="004B01C4" w:rsidRPr="00A97D8C">
        <w:rPr>
          <w:rFonts w:ascii="Times New Roman" w:hAnsi="Times New Roman" w:cs="Times New Roman"/>
        </w:rPr>
        <w:t>un Op</w:t>
      </w:r>
      <w:r w:rsidR="00ED47C4" w:rsidRPr="00A97D8C">
        <w:rPr>
          <w:rFonts w:ascii="Times New Roman" w:hAnsi="Times New Roman" w:cs="Times New Roman"/>
        </w:rPr>
        <w:t>ć</w:t>
      </w:r>
      <w:r w:rsidR="004B01C4" w:rsidRPr="00A97D8C">
        <w:rPr>
          <w:rFonts w:ascii="Times New Roman" w:hAnsi="Times New Roman" w:cs="Times New Roman"/>
        </w:rPr>
        <w:t xml:space="preserve">ine </w:t>
      </w:r>
      <w:r w:rsidR="003418BA" w:rsidRPr="00A97D8C">
        <w:rPr>
          <w:rFonts w:ascii="Times New Roman" w:hAnsi="Times New Roman" w:cs="Times New Roman"/>
        </w:rPr>
        <w:t>Sveti Ilija</w:t>
      </w:r>
      <w:r w:rsidR="004B01C4" w:rsidRPr="00A97D8C">
        <w:rPr>
          <w:rFonts w:ascii="Times New Roman" w:hAnsi="Times New Roman" w:cs="Times New Roman"/>
        </w:rPr>
        <w:t xml:space="preserve"> za 202</w:t>
      </w:r>
      <w:r w:rsidR="00AA249E">
        <w:rPr>
          <w:rFonts w:ascii="Times New Roman" w:hAnsi="Times New Roman" w:cs="Times New Roman"/>
        </w:rPr>
        <w:t>4</w:t>
      </w:r>
      <w:r w:rsidR="004B01C4" w:rsidRPr="00A97D8C">
        <w:rPr>
          <w:rFonts w:ascii="Times New Roman" w:hAnsi="Times New Roman" w:cs="Times New Roman"/>
        </w:rPr>
        <w:t>. godinu sastoji se od prihoda i rashoda Op</w:t>
      </w:r>
      <w:r w:rsidR="00ED47C4" w:rsidRPr="00A97D8C">
        <w:rPr>
          <w:rFonts w:ascii="Times New Roman" w:hAnsi="Times New Roman" w:cs="Times New Roman"/>
        </w:rPr>
        <w:t>ć</w:t>
      </w:r>
      <w:r w:rsidR="004B01C4" w:rsidRPr="00A97D8C">
        <w:rPr>
          <w:rFonts w:ascii="Times New Roman" w:hAnsi="Times New Roman" w:cs="Times New Roman"/>
        </w:rPr>
        <w:t xml:space="preserve">ine </w:t>
      </w:r>
      <w:r w:rsidR="003418BA" w:rsidRPr="00A97D8C">
        <w:rPr>
          <w:rFonts w:ascii="Times New Roman" w:hAnsi="Times New Roman" w:cs="Times New Roman"/>
        </w:rPr>
        <w:t>Sveti Ilija</w:t>
      </w:r>
      <w:r w:rsidR="004B01C4" w:rsidRPr="00A97D8C">
        <w:rPr>
          <w:rFonts w:ascii="Times New Roman" w:hAnsi="Times New Roman" w:cs="Times New Roman"/>
        </w:rPr>
        <w:t xml:space="preserve"> i prora</w:t>
      </w:r>
      <w:r w:rsidR="00ED47C4" w:rsidRPr="00A97D8C">
        <w:rPr>
          <w:rFonts w:ascii="Times New Roman" w:hAnsi="Times New Roman" w:cs="Times New Roman"/>
        </w:rPr>
        <w:t>č</w:t>
      </w:r>
      <w:r w:rsidR="004B01C4" w:rsidRPr="00A97D8C">
        <w:rPr>
          <w:rFonts w:ascii="Times New Roman" w:hAnsi="Times New Roman" w:cs="Times New Roman"/>
        </w:rPr>
        <w:t>unskog korisnika dje</w:t>
      </w:r>
      <w:r w:rsidR="00ED47C4" w:rsidRPr="00A97D8C">
        <w:rPr>
          <w:rFonts w:ascii="Times New Roman" w:hAnsi="Times New Roman" w:cs="Times New Roman"/>
        </w:rPr>
        <w:t>č</w:t>
      </w:r>
      <w:r w:rsidR="004B01C4" w:rsidRPr="00A97D8C">
        <w:rPr>
          <w:rFonts w:ascii="Times New Roman" w:hAnsi="Times New Roman" w:cs="Times New Roman"/>
        </w:rPr>
        <w:t>j</w:t>
      </w:r>
      <w:r w:rsidR="00173F46" w:rsidRPr="00A97D8C">
        <w:rPr>
          <w:rFonts w:ascii="Times New Roman" w:hAnsi="Times New Roman" w:cs="Times New Roman"/>
        </w:rPr>
        <w:t>i</w:t>
      </w:r>
      <w:r w:rsidR="004B01C4" w:rsidRPr="00A97D8C">
        <w:rPr>
          <w:rFonts w:ascii="Times New Roman" w:hAnsi="Times New Roman" w:cs="Times New Roman"/>
        </w:rPr>
        <w:t xml:space="preserve"> vrti</w:t>
      </w:r>
      <w:r w:rsidR="00ED47C4" w:rsidRPr="00A97D8C">
        <w:rPr>
          <w:rFonts w:ascii="Times New Roman" w:hAnsi="Times New Roman" w:cs="Times New Roman"/>
        </w:rPr>
        <w:t>ć</w:t>
      </w:r>
      <w:r w:rsidR="004B01C4" w:rsidRPr="00A97D8C">
        <w:rPr>
          <w:rFonts w:ascii="Times New Roman" w:hAnsi="Times New Roman" w:cs="Times New Roman"/>
        </w:rPr>
        <w:t xml:space="preserve"> </w:t>
      </w:r>
      <w:proofErr w:type="spellStart"/>
      <w:r w:rsidR="00173F46" w:rsidRPr="00A97D8C">
        <w:rPr>
          <w:rFonts w:ascii="Times New Roman" w:hAnsi="Times New Roman" w:cs="Times New Roman"/>
        </w:rPr>
        <w:t>Gumbek</w:t>
      </w:r>
      <w:proofErr w:type="spellEnd"/>
      <w:r w:rsidR="004B01C4" w:rsidRPr="00A97D8C">
        <w:rPr>
          <w:rFonts w:ascii="Times New Roman" w:hAnsi="Times New Roman" w:cs="Times New Roman"/>
        </w:rPr>
        <w:t xml:space="preserve">. Ukupni prihodi iznose </w:t>
      </w:r>
      <w:r w:rsidR="00DA05B8">
        <w:rPr>
          <w:rFonts w:ascii="Times New Roman" w:hAnsi="Times New Roman" w:cs="Times New Roman"/>
        </w:rPr>
        <w:t>3.866.395,00</w:t>
      </w:r>
      <w:r w:rsidR="004B01C4" w:rsidRPr="00A97D8C">
        <w:rPr>
          <w:rFonts w:ascii="Times New Roman" w:hAnsi="Times New Roman" w:cs="Times New Roman"/>
        </w:rPr>
        <w:t xml:space="preserve"> EUR-a, a ukupni rashodi iznose </w:t>
      </w:r>
      <w:r w:rsidR="0079539F">
        <w:rPr>
          <w:rFonts w:ascii="Times New Roman" w:hAnsi="Times New Roman" w:cs="Times New Roman"/>
        </w:rPr>
        <w:t>3.984.895,00</w:t>
      </w:r>
      <w:r w:rsidR="004B01C4" w:rsidRPr="00A97D8C">
        <w:rPr>
          <w:rFonts w:ascii="Times New Roman" w:hAnsi="Times New Roman" w:cs="Times New Roman"/>
        </w:rPr>
        <w:t xml:space="preserve"> EUR-a</w:t>
      </w:r>
      <w:r w:rsidR="00A74CF5">
        <w:rPr>
          <w:rFonts w:ascii="Times New Roman" w:hAnsi="Times New Roman" w:cs="Times New Roman"/>
        </w:rPr>
        <w:t>.</w:t>
      </w:r>
    </w:p>
    <w:p w14:paraId="1F4516DB" w14:textId="34CF5FA2" w:rsidR="004B01C4" w:rsidRPr="00A97D8C" w:rsidRDefault="004B01C4" w:rsidP="006827F8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U 202</w:t>
      </w:r>
      <w:r w:rsidR="00A74CF5">
        <w:rPr>
          <w:rFonts w:ascii="Times New Roman" w:hAnsi="Times New Roman" w:cs="Times New Roman"/>
        </w:rPr>
        <w:t>4</w:t>
      </w:r>
      <w:r w:rsidRPr="00A97D8C">
        <w:rPr>
          <w:rFonts w:ascii="Times New Roman" w:hAnsi="Times New Roman" w:cs="Times New Roman"/>
        </w:rPr>
        <w:t>. godini Op</w:t>
      </w:r>
      <w:r w:rsidR="00C178E5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 xml:space="preserve">ina </w:t>
      </w:r>
      <w:r w:rsidR="002470D0" w:rsidRPr="00A97D8C">
        <w:rPr>
          <w:rFonts w:ascii="Times New Roman" w:hAnsi="Times New Roman" w:cs="Times New Roman"/>
        </w:rPr>
        <w:t>Sveti Ilija</w:t>
      </w:r>
      <w:r w:rsidRPr="00A97D8C">
        <w:rPr>
          <w:rFonts w:ascii="Times New Roman" w:hAnsi="Times New Roman" w:cs="Times New Roman"/>
        </w:rPr>
        <w:t xml:space="preserve"> planira ostvariti ukupne prihode u iznosu od </w:t>
      </w:r>
      <w:r w:rsidR="0067020D">
        <w:rPr>
          <w:rFonts w:ascii="Times New Roman" w:hAnsi="Times New Roman" w:cs="Times New Roman"/>
        </w:rPr>
        <w:t>3.416.395</w:t>
      </w:r>
      <w:r w:rsidR="002470D0" w:rsidRPr="00A97D8C">
        <w:rPr>
          <w:rFonts w:ascii="Times New Roman" w:hAnsi="Times New Roman" w:cs="Times New Roman"/>
        </w:rPr>
        <w:t>,00</w:t>
      </w:r>
      <w:r w:rsidRPr="00A97D8C">
        <w:rPr>
          <w:rFonts w:ascii="Times New Roman" w:hAnsi="Times New Roman" w:cs="Times New Roman"/>
        </w:rPr>
        <w:t xml:space="preserve"> EUR-a, a prora</w:t>
      </w:r>
      <w:r w:rsidR="002470D0" w:rsidRPr="00A97D8C">
        <w:rPr>
          <w:rFonts w:ascii="Times New Roman" w:hAnsi="Times New Roman" w:cs="Times New Roman"/>
        </w:rPr>
        <w:t>č</w:t>
      </w:r>
      <w:r w:rsidRPr="00A97D8C">
        <w:rPr>
          <w:rFonts w:ascii="Times New Roman" w:hAnsi="Times New Roman" w:cs="Times New Roman"/>
        </w:rPr>
        <w:t xml:space="preserve">unski korisnik prihode u iznosu od </w:t>
      </w:r>
      <w:r w:rsidR="000A1BE2">
        <w:rPr>
          <w:rFonts w:ascii="Times New Roman" w:hAnsi="Times New Roman" w:cs="Times New Roman"/>
        </w:rPr>
        <w:t>450.000,00</w:t>
      </w:r>
      <w:r w:rsidRPr="00A97D8C">
        <w:rPr>
          <w:rFonts w:ascii="Times New Roman" w:hAnsi="Times New Roman" w:cs="Times New Roman"/>
        </w:rPr>
        <w:t xml:space="preserve"> EUR-a. U navedene prihode prora</w:t>
      </w:r>
      <w:r w:rsidR="00A64DD9" w:rsidRPr="00A97D8C">
        <w:rPr>
          <w:rFonts w:ascii="Times New Roman" w:hAnsi="Times New Roman" w:cs="Times New Roman"/>
        </w:rPr>
        <w:t>č</w:t>
      </w:r>
      <w:r w:rsidRPr="00A97D8C">
        <w:rPr>
          <w:rFonts w:ascii="Times New Roman" w:hAnsi="Times New Roman" w:cs="Times New Roman"/>
        </w:rPr>
        <w:t>unskog korisnika uklju</w:t>
      </w:r>
      <w:r w:rsidR="00A64DD9" w:rsidRPr="00A97D8C">
        <w:rPr>
          <w:rFonts w:ascii="Times New Roman" w:hAnsi="Times New Roman" w:cs="Times New Roman"/>
        </w:rPr>
        <w:t>č</w:t>
      </w:r>
      <w:r w:rsidRPr="00A97D8C">
        <w:rPr>
          <w:rFonts w:ascii="Times New Roman" w:hAnsi="Times New Roman" w:cs="Times New Roman"/>
        </w:rPr>
        <w:t>eni su i prihodi iz prora</w:t>
      </w:r>
      <w:r w:rsidR="00A64DD9" w:rsidRPr="00A97D8C">
        <w:rPr>
          <w:rFonts w:ascii="Times New Roman" w:hAnsi="Times New Roman" w:cs="Times New Roman"/>
        </w:rPr>
        <w:t>č</w:t>
      </w:r>
      <w:r w:rsidRPr="00A97D8C">
        <w:rPr>
          <w:rFonts w:ascii="Times New Roman" w:hAnsi="Times New Roman" w:cs="Times New Roman"/>
        </w:rPr>
        <w:t>una Op</w:t>
      </w:r>
      <w:r w:rsidR="0094052A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 xml:space="preserve">ine </w:t>
      </w:r>
      <w:r w:rsidR="0094052A" w:rsidRPr="00A97D8C">
        <w:rPr>
          <w:rFonts w:ascii="Times New Roman" w:hAnsi="Times New Roman" w:cs="Times New Roman"/>
        </w:rPr>
        <w:t>Sveti Ilija</w:t>
      </w:r>
      <w:r w:rsidRPr="00A97D8C">
        <w:rPr>
          <w:rFonts w:ascii="Times New Roman" w:hAnsi="Times New Roman" w:cs="Times New Roman"/>
        </w:rPr>
        <w:t xml:space="preserve"> u iznosu od </w:t>
      </w:r>
      <w:r w:rsidR="000A1BE2">
        <w:rPr>
          <w:rFonts w:ascii="Times New Roman" w:hAnsi="Times New Roman" w:cs="Times New Roman"/>
        </w:rPr>
        <w:t>190.266,00</w:t>
      </w:r>
      <w:r w:rsidRPr="00A97D8C">
        <w:rPr>
          <w:rFonts w:ascii="Times New Roman" w:hAnsi="Times New Roman" w:cs="Times New Roman"/>
        </w:rPr>
        <w:t xml:space="preserve"> EUR-a.</w:t>
      </w:r>
    </w:p>
    <w:p w14:paraId="38809786" w14:textId="1B30EC90" w:rsidR="004B01C4" w:rsidRDefault="004B01C4" w:rsidP="006827F8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U 202</w:t>
      </w:r>
      <w:r w:rsidR="00E56F01">
        <w:rPr>
          <w:rFonts w:ascii="Times New Roman" w:hAnsi="Times New Roman" w:cs="Times New Roman"/>
        </w:rPr>
        <w:t>4</w:t>
      </w:r>
      <w:r w:rsidRPr="00A97D8C">
        <w:rPr>
          <w:rFonts w:ascii="Times New Roman" w:hAnsi="Times New Roman" w:cs="Times New Roman"/>
        </w:rPr>
        <w:t>. godini Op</w:t>
      </w:r>
      <w:r w:rsidR="00567439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 xml:space="preserve">ina </w:t>
      </w:r>
      <w:r w:rsidR="003B6E7F" w:rsidRPr="00A97D8C">
        <w:rPr>
          <w:rFonts w:ascii="Times New Roman" w:hAnsi="Times New Roman" w:cs="Times New Roman"/>
        </w:rPr>
        <w:t>Sveti</w:t>
      </w:r>
      <w:r w:rsidR="00B70948" w:rsidRPr="00A97D8C">
        <w:rPr>
          <w:rFonts w:ascii="Times New Roman" w:hAnsi="Times New Roman" w:cs="Times New Roman"/>
        </w:rPr>
        <w:t xml:space="preserve"> Ilija</w:t>
      </w:r>
      <w:r w:rsidRPr="00A97D8C">
        <w:rPr>
          <w:rFonts w:ascii="Times New Roman" w:hAnsi="Times New Roman" w:cs="Times New Roman"/>
        </w:rPr>
        <w:t xml:space="preserve"> planira ostvariti rashode u ukupnom iznosu od </w:t>
      </w:r>
      <w:r w:rsidR="00964E2A">
        <w:rPr>
          <w:rFonts w:ascii="Times New Roman" w:hAnsi="Times New Roman" w:cs="Times New Roman"/>
        </w:rPr>
        <w:t>3.794.629,00</w:t>
      </w:r>
      <w:r w:rsidRPr="00A97D8C">
        <w:rPr>
          <w:rFonts w:ascii="Times New Roman" w:hAnsi="Times New Roman" w:cs="Times New Roman"/>
        </w:rPr>
        <w:t xml:space="preserve"> EUR-a. U navedenom iznosu sadr</w:t>
      </w:r>
      <w:r w:rsidR="00B70948" w:rsidRPr="00A97D8C">
        <w:rPr>
          <w:rFonts w:ascii="Times New Roman" w:hAnsi="Times New Roman" w:cs="Times New Roman"/>
        </w:rPr>
        <w:t>ž</w:t>
      </w:r>
      <w:r w:rsidRPr="00A97D8C">
        <w:rPr>
          <w:rFonts w:ascii="Times New Roman" w:hAnsi="Times New Roman" w:cs="Times New Roman"/>
        </w:rPr>
        <w:t>ani su i rashodi za prora</w:t>
      </w:r>
      <w:r w:rsidR="00B70948" w:rsidRPr="00A97D8C">
        <w:rPr>
          <w:rFonts w:ascii="Times New Roman" w:hAnsi="Times New Roman" w:cs="Times New Roman"/>
        </w:rPr>
        <w:t>č</w:t>
      </w:r>
      <w:r w:rsidRPr="00A97D8C">
        <w:rPr>
          <w:rFonts w:ascii="Times New Roman" w:hAnsi="Times New Roman" w:cs="Times New Roman"/>
        </w:rPr>
        <w:t>unskog korisnika, koje pokriva Op</w:t>
      </w:r>
      <w:r w:rsidR="00252B62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 xml:space="preserve">ina iz svojih prihoda, u iznosu od </w:t>
      </w:r>
      <w:r w:rsidR="00252B62" w:rsidRPr="00A97D8C">
        <w:rPr>
          <w:rFonts w:ascii="Times New Roman" w:hAnsi="Times New Roman" w:cs="Times New Roman"/>
        </w:rPr>
        <w:t>1</w:t>
      </w:r>
      <w:r w:rsidR="003B07B7">
        <w:rPr>
          <w:rFonts w:ascii="Times New Roman" w:hAnsi="Times New Roman" w:cs="Times New Roman"/>
        </w:rPr>
        <w:t>90.266,00</w:t>
      </w:r>
      <w:r w:rsidRPr="00A97D8C">
        <w:rPr>
          <w:rFonts w:ascii="Times New Roman" w:hAnsi="Times New Roman" w:cs="Times New Roman"/>
        </w:rPr>
        <w:t xml:space="preserve"> EUR-a. Prora</w:t>
      </w:r>
      <w:r w:rsidR="00252B62" w:rsidRPr="00A97D8C">
        <w:rPr>
          <w:rFonts w:ascii="Times New Roman" w:hAnsi="Times New Roman" w:cs="Times New Roman"/>
        </w:rPr>
        <w:t>č</w:t>
      </w:r>
      <w:r w:rsidRPr="00A97D8C">
        <w:rPr>
          <w:rFonts w:ascii="Times New Roman" w:hAnsi="Times New Roman" w:cs="Times New Roman"/>
        </w:rPr>
        <w:t xml:space="preserve">unski korisnik planira ostvariti rashode u ukupnom iznosu od </w:t>
      </w:r>
      <w:r w:rsidR="003B07B7">
        <w:rPr>
          <w:rFonts w:ascii="Times New Roman" w:hAnsi="Times New Roman" w:cs="Times New Roman"/>
        </w:rPr>
        <w:t>450.000,00 EU</w:t>
      </w:r>
      <w:r w:rsidR="005F37F3" w:rsidRPr="00A97D8C">
        <w:rPr>
          <w:rFonts w:ascii="Times New Roman" w:hAnsi="Times New Roman" w:cs="Times New Roman"/>
        </w:rPr>
        <w:t>R-a</w:t>
      </w:r>
      <w:r w:rsidRPr="00A97D8C">
        <w:rPr>
          <w:rFonts w:ascii="Times New Roman" w:hAnsi="Times New Roman" w:cs="Times New Roman"/>
        </w:rPr>
        <w:t>.</w:t>
      </w:r>
    </w:p>
    <w:tbl>
      <w:tblPr>
        <w:tblW w:w="8954" w:type="dxa"/>
        <w:tblLook w:val="04A0" w:firstRow="1" w:lastRow="0" w:firstColumn="1" w:lastColumn="0" w:noHBand="0" w:noVBand="1"/>
      </w:tblPr>
      <w:tblGrid>
        <w:gridCol w:w="5614"/>
        <w:gridCol w:w="1912"/>
        <w:gridCol w:w="1428"/>
      </w:tblGrid>
      <w:tr w:rsidR="007823AB" w:rsidRPr="00A97D8C" w14:paraId="49E78B9E" w14:textId="77777777" w:rsidTr="001F3892">
        <w:trPr>
          <w:trHeight w:val="315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B4E84" w14:textId="77777777" w:rsidR="001F3892" w:rsidRPr="00A97D8C" w:rsidRDefault="001F3892" w:rsidP="001F3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F389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Struktura prihoda</w:t>
            </w:r>
          </w:p>
          <w:p w14:paraId="3397150E" w14:textId="14634BB0" w:rsidR="001F3892" w:rsidRPr="001F3892" w:rsidRDefault="001F3892" w:rsidP="001F3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004E9" w14:textId="1AA23C83" w:rsidR="001F3892" w:rsidRPr="00A97D8C" w:rsidRDefault="001F3892" w:rsidP="001F3892">
            <w:pPr>
              <w:rPr>
                <w:rFonts w:ascii="Times New Roman" w:hAnsi="Times New Roman" w:cs="Times New Roman"/>
              </w:rPr>
            </w:pPr>
            <w:r w:rsidRPr="00A97D8C">
              <w:rPr>
                <w:rFonts w:ascii="Times New Roman" w:hAnsi="Times New Roman" w:cs="Times New Roman"/>
              </w:rPr>
              <w:t xml:space="preserve">           </w:t>
            </w:r>
          </w:p>
          <w:p w14:paraId="460F7C2C" w14:textId="77777777" w:rsidR="001F3892" w:rsidRPr="001F3892" w:rsidRDefault="001F3892" w:rsidP="001F3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B85C4" w14:textId="5CF82051" w:rsidR="001F3892" w:rsidRPr="001F3892" w:rsidRDefault="001F3892" w:rsidP="001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7D8C">
              <w:rPr>
                <w:rFonts w:ascii="Times New Roman" w:hAnsi="Times New Roman" w:cs="Times New Roman"/>
              </w:rPr>
              <w:t>u EUR-ima</w:t>
            </w:r>
          </w:p>
        </w:tc>
      </w:tr>
      <w:tr w:rsidR="007823AB" w:rsidRPr="00A97D8C" w14:paraId="78F8196D" w14:textId="77777777" w:rsidTr="001F3892">
        <w:trPr>
          <w:trHeight w:val="315"/>
        </w:trPr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F6F4" w14:textId="77777777" w:rsidR="001F3892" w:rsidRPr="001F3892" w:rsidRDefault="001F3892" w:rsidP="001F3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F3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Vrsta prihoda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BE38" w14:textId="77777777" w:rsidR="001F3892" w:rsidRPr="001F3892" w:rsidRDefault="001F3892" w:rsidP="001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F3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Iznos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1A13" w14:textId="77777777" w:rsidR="001F3892" w:rsidRPr="001F3892" w:rsidRDefault="001F3892" w:rsidP="001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F3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%</w:t>
            </w:r>
          </w:p>
        </w:tc>
      </w:tr>
      <w:tr w:rsidR="007823AB" w:rsidRPr="00A97D8C" w14:paraId="05DA20FE" w14:textId="77777777" w:rsidTr="001F3892">
        <w:trPr>
          <w:trHeight w:val="315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5239" w14:textId="77777777" w:rsidR="001F3892" w:rsidRPr="001F3892" w:rsidRDefault="001F3892" w:rsidP="001F3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F389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 od poreza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36A4" w14:textId="356A736F" w:rsidR="001F3892" w:rsidRPr="001F3892" w:rsidRDefault="00771DA1" w:rsidP="0093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2.045.664,00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F490" w14:textId="205A5036" w:rsidR="001F3892" w:rsidRPr="001F3892" w:rsidRDefault="00521612" w:rsidP="001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="0034687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2,9</w:t>
            </w:r>
            <w:r w:rsidR="005D659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</w:tr>
      <w:tr w:rsidR="007823AB" w:rsidRPr="00A97D8C" w14:paraId="45716499" w14:textId="77777777" w:rsidTr="001F3892">
        <w:trPr>
          <w:trHeight w:val="315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5A3C" w14:textId="4741A66F" w:rsidR="001F3892" w:rsidRPr="001F3892" w:rsidRDefault="001F3892" w:rsidP="001F3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F389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Pomo</w:t>
            </w:r>
            <w:r w:rsidR="00932B7A" w:rsidRPr="00A97D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ć</w:t>
            </w:r>
            <w:r w:rsidRPr="001F389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7EDA" w14:textId="2D013F1E" w:rsidR="001F3892" w:rsidRPr="001F3892" w:rsidRDefault="00A94ADD" w:rsidP="0093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1.126.301</w:t>
            </w:r>
            <w:r w:rsidR="00932B7A" w:rsidRPr="00A97D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1683" w14:textId="545F4F68" w:rsidR="001F3892" w:rsidRPr="001F3892" w:rsidRDefault="00932B7A" w:rsidP="001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97D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="0052161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9,</w:t>
            </w:r>
            <w:r w:rsidR="00ED712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</w:t>
            </w:r>
          </w:p>
        </w:tc>
      </w:tr>
      <w:tr w:rsidR="007823AB" w:rsidRPr="00A97D8C" w14:paraId="7BE9D2EB" w14:textId="77777777" w:rsidTr="001F3892">
        <w:trPr>
          <w:trHeight w:val="315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2696" w14:textId="77777777" w:rsidR="001F3892" w:rsidRPr="001F3892" w:rsidRDefault="001F3892" w:rsidP="001F3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F389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 od imovine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1CA4" w14:textId="359D6A4E" w:rsidR="001F3892" w:rsidRPr="001F3892" w:rsidRDefault="00A94ADD" w:rsidP="0093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37.514,00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7262" w14:textId="1FAE72EE" w:rsidR="001F3892" w:rsidRPr="001F3892" w:rsidRDefault="00346878" w:rsidP="001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0,97</w:t>
            </w:r>
          </w:p>
        </w:tc>
      </w:tr>
      <w:tr w:rsidR="007823AB" w:rsidRPr="00A97D8C" w14:paraId="439519F8" w14:textId="77777777" w:rsidTr="001F3892">
        <w:trPr>
          <w:trHeight w:val="631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7FDA" w14:textId="77777777" w:rsidR="001F3892" w:rsidRPr="001F3892" w:rsidRDefault="001F3892" w:rsidP="001F3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F389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 od pristojbi i po posebnim propisima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A497" w14:textId="1CD11801" w:rsidR="001F3892" w:rsidRPr="001F3892" w:rsidRDefault="00A94ADD" w:rsidP="0093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366.200,00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F8E3" w14:textId="10712A0A" w:rsidR="001F3892" w:rsidRPr="001F3892" w:rsidRDefault="00ED712E" w:rsidP="001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9,47</w:t>
            </w:r>
          </w:p>
        </w:tc>
      </w:tr>
      <w:tr w:rsidR="007823AB" w:rsidRPr="00A97D8C" w14:paraId="4FDB3A05" w14:textId="77777777" w:rsidTr="001F3892">
        <w:trPr>
          <w:trHeight w:val="631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2273" w14:textId="73F097FB" w:rsidR="001F3892" w:rsidRPr="001F3892" w:rsidRDefault="001F3892" w:rsidP="001F3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F389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 od prodaje proizvoda i robe te pru</w:t>
            </w:r>
            <w:r w:rsidR="00B94532" w:rsidRPr="00A97D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</w:t>
            </w:r>
            <w:r w:rsidRPr="001F389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enih usluga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6A13" w14:textId="4C66BDFB" w:rsidR="001F3892" w:rsidRPr="001F3892" w:rsidRDefault="00A94ADD" w:rsidP="0093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52.500,00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1BA4" w14:textId="01DDC329" w:rsidR="001F3892" w:rsidRPr="001F3892" w:rsidRDefault="00B94532" w:rsidP="001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97D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1,</w:t>
            </w:r>
            <w:r w:rsidR="00ED712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36</w:t>
            </w:r>
          </w:p>
        </w:tc>
      </w:tr>
      <w:tr w:rsidR="001448E5" w:rsidRPr="00A97D8C" w14:paraId="1B4B6194" w14:textId="77777777" w:rsidTr="001F3892">
        <w:trPr>
          <w:trHeight w:val="631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ECB3" w14:textId="6A3456DE" w:rsidR="001448E5" w:rsidRPr="001F3892" w:rsidRDefault="001448E5" w:rsidP="001F3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 iz nadležnog proračuna i od HZZO-a temeljem ugovornih obveza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74EF" w14:textId="76373368" w:rsidR="001448E5" w:rsidRDefault="001448E5" w:rsidP="0093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198.966,00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A97F" w14:textId="52EB6947" w:rsidR="001448E5" w:rsidRPr="00A97D8C" w:rsidRDefault="006A40E0" w:rsidP="001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5,15</w:t>
            </w:r>
          </w:p>
        </w:tc>
      </w:tr>
      <w:tr w:rsidR="007823AB" w:rsidRPr="00A97D8C" w14:paraId="7E64C33E" w14:textId="77777777" w:rsidTr="001F3892">
        <w:trPr>
          <w:trHeight w:val="315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AAAF" w14:textId="77777777" w:rsidR="001F3892" w:rsidRPr="001F3892" w:rsidRDefault="001F3892" w:rsidP="001F3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F389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Kazne, upravne mjere i ostali prihodi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BF62" w14:textId="73B6933C" w:rsidR="001F3892" w:rsidRPr="001F3892" w:rsidRDefault="001448E5" w:rsidP="0093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FB34" w14:textId="5BAECF7E" w:rsidR="001F3892" w:rsidRPr="001F3892" w:rsidRDefault="00B94532" w:rsidP="001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97D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</w:t>
            </w:r>
            <w:r w:rsidR="006A40E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08</w:t>
            </w:r>
          </w:p>
        </w:tc>
      </w:tr>
      <w:tr w:rsidR="007823AB" w:rsidRPr="00A97D8C" w14:paraId="690C05D6" w14:textId="77777777" w:rsidTr="001F3892">
        <w:trPr>
          <w:trHeight w:val="631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1B0E" w14:textId="77777777" w:rsidR="001F3892" w:rsidRPr="001F3892" w:rsidRDefault="001F3892" w:rsidP="001F3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F389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Prihodi od prodaje </w:t>
            </w:r>
            <w:proofErr w:type="spellStart"/>
            <w:r w:rsidRPr="001F389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neproizvedene</w:t>
            </w:r>
            <w:proofErr w:type="spellEnd"/>
            <w:r w:rsidRPr="001F389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dugotrajne imovine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D9E7" w14:textId="29C7F480" w:rsidR="001F3892" w:rsidRPr="001F3892" w:rsidRDefault="007823AB" w:rsidP="0093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4977" w14:textId="2813681D" w:rsidR="001F3892" w:rsidRPr="001F3892" w:rsidRDefault="004B334F" w:rsidP="001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97D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0,1</w:t>
            </w:r>
            <w:r w:rsidR="006A40E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7823AB" w:rsidRPr="00A97D8C" w14:paraId="0DD6FCBA" w14:textId="77777777" w:rsidTr="001F3892">
        <w:trPr>
          <w:trHeight w:val="631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D802" w14:textId="77777777" w:rsidR="001F3892" w:rsidRPr="001F3892" w:rsidRDefault="001F3892" w:rsidP="001F3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F389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 od prodaje proizvedene dugotrajne imovine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8278" w14:textId="0D829053" w:rsidR="001F3892" w:rsidRPr="001F3892" w:rsidRDefault="007823AB" w:rsidP="0093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31.250,00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02D8" w14:textId="1CDB7C95" w:rsidR="001F3892" w:rsidRPr="001F3892" w:rsidRDefault="004B334F" w:rsidP="001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97D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</w:t>
            </w:r>
            <w:r w:rsidR="006A40E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81</w:t>
            </w:r>
          </w:p>
        </w:tc>
      </w:tr>
      <w:tr w:rsidR="007823AB" w:rsidRPr="00A97D8C" w14:paraId="5B02DA7C" w14:textId="77777777" w:rsidTr="001F3892">
        <w:trPr>
          <w:trHeight w:val="315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2066" w14:textId="77777777" w:rsidR="001F3892" w:rsidRPr="001F3892" w:rsidRDefault="001F3892" w:rsidP="001F3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F3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9EB5" w14:textId="04452A8B" w:rsidR="001F3892" w:rsidRPr="001F3892" w:rsidRDefault="00675EAA" w:rsidP="0093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3.866.395,00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3B54" w14:textId="42842932" w:rsidR="001F3892" w:rsidRPr="001F3892" w:rsidRDefault="001F3892" w:rsidP="001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F3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</w:t>
            </w:r>
            <w:r w:rsidR="00A17098" w:rsidRPr="00A97D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,00</w:t>
            </w:r>
          </w:p>
        </w:tc>
      </w:tr>
    </w:tbl>
    <w:p w14:paraId="3C38203B" w14:textId="77777777" w:rsidR="00FB479F" w:rsidRDefault="00FB479F" w:rsidP="004B01C4">
      <w:pPr>
        <w:rPr>
          <w:rFonts w:ascii="Times New Roman" w:hAnsi="Times New Roman" w:cs="Times New Roman"/>
        </w:rPr>
      </w:pPr>
    </w:p>
    <w:p w14:paraId="31FA706E" w14:textId="1950FA00" w:rsidR="004B01C4" w:rsidRPr="00A97D8C" w:rsidRDefault="009C548B" w:rsidP="006827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od poreza obuhvaćaju prihode od poreza na dohodak, poreza na imovinu i poreza na robu i usluge, a najveće učešće u prihodima od poreza imaju prih</w:t>
      </w:r>
      <w:r w:rsidR="00363B25">
        <w:rPr>
          <w:rFonts w:ascii="Times New Roman" w:hAnsi="Times New Roman" w:cs="Times New Roman"/>
        </w:rPr>
        <w:t>odi od poreza na dohodak.</w:t>
      </w:r>
    </w:p>
    <w:p w14:paraId="00508BD5" w14:textId="06BA2B08" w:rsidR="004B01C4" w:rsidRPr="00A97D8C" w:rsidRDefault="004B01C4" w:rsidP="006827F8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Prihodi od pomo</w:t>
      </w:r>
      <w:r w:rsidR="00463487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i ostvaruju se iz dr</w:t>
      </w:r>
      <w:r w:rsidR="00777EA2" w:rsidRPr="00A97D8C">
        <w:rPr>
          <w:rFonts w:ascii="Times New Roman" w:hAnsi="Times New Roman" w:cs="Times New Roman"/>
        </w:rPr>
        <w:t>ž</w:t>
      </w:r>
      <w:r w:rsidRPr="00A97D8C">
        <w:rPr>
          <w:rFonts w:ascii="Times New Roman" w:hAnsi="Times New Roman" w:cs="Times New Roman"/>
        </w:rPr>
        <w:t>avnog prora</w:t>
      </w:r>
      <w:r w:rsidR="00777EA2" w:rsidRPr="00A97D8C">
        <w:rPr>
          <w:rFonts w:ascii="Times New Roman" w:hAnsi="Times New Roman" w:cs="Times New Roman"/>
        </w:rPr>
        <w:t>č</w:t>
      </w:r>
      <w:r w:rsidRPr="00A97D8C">
        <w:rPr>
          <w:rFonts w:ascii="Times New Roman" w:hAnsi="Times New Roman" w:cs="Times New Roman"/>
        </w:rPr>
        <w:t>una, Vara</w:t>
      </w:r>
      <w:r w:rsidR="00777EA2" w:rsidRPr="00A97D8C">
        <w:rPr>
          <w:rFonts w:ascii="Times New Roman" w:hAnsi="Times New Roman" w:cs="Times New Roman"/>
        </w:rPr>
        <w:t>ž</w:t>
      </w:r>
      <w:r w:rsidRPr="00A97D8C">
        <w:rPr>
          <w:rFonts w:ascii="Times New Roman" w:hAnsi="Times New Roman" w:cs="Times New Roman"/>
        </w:rPr>
        <w:t xml:space="preserve">dinske </w:t>
      </w:r>
      <w:r w:rsidR="00777EA2" w:rsidRPr="00A97D8C">
        <w:rPr>
          <w:rFonts w:ascii="Times New Roman" w:hAnsi="Times New Roman" w:cs="Times New Roman"/>
        </w:rPr>
        <w:t>ž</w:t>
      </w:r>
      <w:r w:rsidRPr="00A97D8C">
        <w:rPr>
          <w:rFonts w:ascii="Times New Roman" w:hAnsi="Times New Roman" w:cs="Times New Roman"/>
        </w:rPr>
        <w:t>upanije, Hrvatskog zavoda za zapo</w:t>
      </w:r>
      <w:r w:rsidR="00777EA2" w:rsidRPr="00A97D8C">
        <w:rPr>
          <w:rFonts w:ascii="Times New Roman" w:hAnsi="Times New Roman" w:cs="Times New Roman"/>
        </w:rPr>
        <w:t>š</w:t>
      </w:r>
      <w:r w:rsidRPr="00A97D8C">
        <w:rPr>
          <w:rFonts w:ascii="Times New Roman" w:hAnsi="Times New Roman" w:cs="Times New Roman"/>
        </w:rPr>
        <w:t>ljav</w:t>
      </w:r>
      <w:r w:rsidR="00A17098" w:rsidRPr="00A97D8C">
        <w:rPr>
          <w:rFonts w:ascii="Times New Roman" w:hAnsi="Times New Roman" w:cs="Times New Roman"/>
        </w:rPr>
        <w:t>a</w:t>
      </w:r>
      <w:r w:rsidRPr="00A97D8C">
        <w:rPr>
          <w:rFonts w:ascii="Times New Roman" w:hAnsi="Times New Roman" w:cs="Times New Roman"/>
        </w:rPr>
        <w:t>nje</w:t>
      </w:r>
      <w:r w:rsidR="00363B25">
        <w:rPr>
          <w:rFonts w:ascii="Times New Roman" w:hAnsi="Times New Roman" w:cs="Times New Roman"/>
        </w:rPr>
        <w:t>,</w:t>
      </w:r>
      <w:r w:rsidRPr="00A97D8C">
        <w:rPr>
          <w:rFonts w:ascii="Times New Roman" w:hAnsi="Times New Roman" w:cs="Times New Roman"/>
        </w:rPr>
        <w:t xml:space="preserve"> EU fondova</w:t>
      </w:r>
      <w:r w:rsidR="00363B25">
        <w:rPr>
          <w:rFonts w:ascii="Times New Roman" w:hAnsi="Times New Roman" w:cs="Times New Roman"/>
        </w:rPr>
        <w:t xml:space="preserve"> </w:t>
      </w:r>
      <w:r w:rsidR="005D6F44">
        <w:rPr>
          <w:rFonts w:ascii="Times New Roman" w:hAnsi="Times New Roman" w:cs="Times New Roman"/>
        </w:rPr>
        <w:t>i</w:t>
      </w:r>
      <w:r w:rsidR="00363B25">
        <w:rPr>
          <w:rFonts w:ascii="Times New Roman" w:hAnsi="Times New Roman" w:cs="Times New Roman"/>
        </w:rPr>
        <w:t xml:space="preserve"> Hrvatskih voda</w:t>
      </w:r>
      <w:r w:rsidR="00445F4E">
        <w:rPr>
          <w:rFonts w:ascii="Times New Roman" w:hAnsi="Times New Roman" w:cs="Times New Roman"/>
        </w:rPr>
        <w:t>.</w:t>
      </w:r>
    </w:p>
    <w:p w14:paraId="03D2F653" w14:textId="45CCB9A2" w:rsidR="004B01C4" w:rsidRPr="00A97D8C" w:rsidRDefault="004B01C4" w:rsidP="006827F8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Vlastiti prihodi dje</w:t>
      </w:r>
      <w:r w:rsidR="00777EA2" w:rsidRPr="00A97D8C">
        <w:rPr>
          <w:rFonts w:ascii="Times New Roman" w:hAnsi="Times New Roman" w:cs="Times New Roman"/>
        </w:rPr>
        <w:t>č</w:t>
      </w:r>
      <w:r w:rsidRPr="00A97D8C">
        <w:rPr>
          <w:rFonts w:ascii="Times New Roman" w:hAnsi="Times New Roman" w:cs="Times New Roman"/>
        </w:rPr>
        <w:t>jeg vrti</w:t>
      </w:r>
      <w:r w:rsidR="00777EA2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 xml:space="preserve">a, prihodi od komunalne naknade i </w:t>
      </w:r>
      <w:r w:rsidR="00445F4E">
        <w:rPr>
          <w:rFonts w:ascii="Times New Roman" w:hAnsi="Times New Roman" w:cs="Times New Roman"/>
        </w:rPr>
        <w:t xml:space="preserve">komunalnog doprinosa, </w:t>
      </w:r>
      <w:r w:rsidR="006B5343" w:rsidRPr="00A97D8C">
        <w:rPr>
          <w:rFonts w:ascii="Times New Roman" w:hAnsi="Times New Roman" w:cs="Times New Roman"/>
        </w:rPr>
        <w:t>grobne naknade</w:t>
      </w:r>
      <w:r w:rsidRPr="00A97D8C">
        <w:rPr>
          <w:rFonts w:ascii="Times New Roman" w:hAnsi="Times New Roman" w:cs="Times New Roman"/>
        </w:rPr>
        <w:t xml:space="preserve"> najve</w:t>
      </w:r>
      <w:r w:rsidR="00EC2CF0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i su dio prihoda po posebnim propisima.</w:t>
      </w:r>
    </w:p>
    <w:p w14:paraId="773E603A" w14:textId="01A9D8B4" w:rsidR="004B01C4" w:rsidRPr="00A97D8C" w:rsidRDefault="004B01C4" w:rsidP="006827F8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lastRenderedPageBreak/>
        <w:t xml:space="preserve">Prihodi od prodaje proizvedene dugotrajne imovine planiraju se ostvariti prodajom </w:t>
      </w:r>
      <w:r w:rsidR="000656D1" w:rsidRPr="00A97D8C">
        <w:rPr>
          <w:rFonts w:ascii="Times New Roman" w:hAnsi="Times New Roman" w:cs="Times New Roman"/>
        </w:rPr>
        <w:t>stambenih objekata i zemlj</w:t>
      </w:r>
      <w:r w:rsidR="001D28CD" w:rsidRPr="00A97D8C">
        <w:rPr>
          <w:rFonts w:ascii="Times New Roman" w:hAnsi="Times New Roman" w:cs="Times New Roman"/>
        </w:rPr>
        <w:t xml:space="preserve">išta dobivenih </w:t>
      </w:r>
      <w:proofErr w:type="spellStart"/>
      <w:r w:rsidR="001D28CD" w:rsidRPr="00A97D8C">
        <w:rPr>
          <w:rFonts w:ascii="Times New Roman" w:hAnsi="Times New Roman" w:cs="Times New Roman"/>
        </w:rPr>
        <w:t>ošasnom</w:t>
      </w:r>
      <w:proofErr w:type="spellEnd"/>
      <w:r w:rsidR="001D28CD" w:rsidRPr="00A97D8C">
        <w:rPr>
          <w:rFonts w:ascii="Times New Roman" w:hAnsi="Times New Roman" w:cs="Times New Roman"/>
        </w:rPr>
        <w:t xml:space="preserve"> imovinom.</w:t>
      </w:r>
    </w:p>
    <w:p w14:paraId="408B4C23" w14:textId="30CEF59F" w:rsidR="00FB479F" w:rsidRDefault="0057415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ab/>
      </w:r>
      <w:r w:rsidRPr="00A97D8C">
        <w:rPr>
          <w:rFonts w:ascii="Times New Roman" w:hAnsi="Times New Roman" w:cs="Times New Roman"/>
        </w:rPr>
        <w:tab/>
      </w:r>
      <w:r w:rsidRPr="00A97D8C">
        <w:rPr>
          <w:rFonts w:ascii="Times New Roman" w:hAnsi="Times New Roman" w:cs="Times New Roman"/>
        </w:rPr>
        <w:tab/>
      </w:r>
      <w:r w:rsidRPr="00A97D8C">
        <w:rPr>
          <w:rFonts w:ascii="Times New Roman" w:hAnsi="Times New Roman" w:cs="Times New Roman"/>
        </w:rPr>
        <w:tab/>
      </w:r>
      <w:r w:rsidRPr="00A97D8C">
        <w:rPr>
          <w:rFonts w:ascii="Times New Roman" w:hAnsi="Times New Roman" w:cs="Times New Roman"/>
        </w:rPr>
        <w:tab/>
      </w:r>
      <w:r w:rsidRPr="00A97D8C">
        <w:rPr>
          <w:rFonts w:ascii="Times New Roman" w:hAnsi="Times New Roman" w:cs="Times New Roman"/>
        </w:rPr>
        <w:tab/>
      </w:r>
      <w:r w:rsidRPr="00A97D8C">
        <w:rPr>
          <w:rFonts w:ascii="Times New Roman" w:hAnsi="Times New Roman" w:cs="Times New Roman"/>
        </w:rPr>
        <w:tab/>
        <w:t xml:space="preserve">   </w:t>
      </w:r>
    </w:p>
    <w:p w14:paraId="2EFE97B8" w14:textId="69401636" w:rsidR="004B01C4" w:rsidRPr="00A97D8C" w:rsidRDefault="00F7434D" w:rsidP="00F74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Struktura ra</w:t>
      </w:r>
      <w:r w:rsidR="00E3379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hoda</w:t>
      </w:r>
    </w:p>
    <w:tbl>
      <w:tblPr>
        <w:tblStyle w:val="TableNormal"/>
        <w:tblW w:w="9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9"/>
        <w:gridCol w:w="2210"/>
        <w:gridCol w:w="980"/>
      </w:tblGrid>
      <w:tr w:rsidR="004B01C4" w:rsidRPr="00A97D8C" w14:paraId="210B0101" w14:textId="77777777" w:rsidTr="004B01C4">
        <w:trPr>
          <w:trHeight w:val="273"/>
          <w:jc w:val="center"/>
        </w:trPr>
        <w:tc>
          <w:tcPr>
            <w:tcW w:w="6459" w:type="dxa"/>
          </w:tcPr>
          <w:p w14:paraId="762BD565" w14:textId="77777777" w:rsidR="004B01C4" w:rsidRPr="00A97D8C" w:rsidRDefault="004B01C4" w:rsidP="004B01C4">
            <w:pPr>
              <w:spacing w:before="35" w:line="218" w:lineRule="exact"/>
              <w:ind w:left="13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97D8C">
              <w:rPr>
                <w:rFonts w:ascii="Times New Roman" w:eastAsia="Times New Roman" w:hAnsi="Times New Roman" w:cs="Times New Roman"/>
                <w:b/>
                <w:w w:val="105"/>
              </w:rPr>
              <w:t>Vrsta</w:t>
            </w:r>
            <w:proofErr w:type="spellEnd"/>
            <w:r w:rsidRPr="00A97D8C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 xml:space="preserve"> </w:t>
            </w:r>
            <w:proofErr w:type="spellStart"/>
            <w:r w:rsidRPr="00A97D8C">
              <w:rPr>
                <w:rFonts w:ascii="Times New Roman" w:eastAsia="Times New Roman" w:hAnsi="Times New Roman" w:cs="Times New Roman"/>
                <w:b/>
                <w:spacing w:val="-2"/>
                <w:w w:val="105"/>
              </w:rPr>
              <w:t>rashoda</w:t>
            </w:r>
            <w:proofErr w:type="spellEnd"/>
          </w:p>
        </w:tc>
        <w:tc>
          <w:tcPr>
            <w:tcW w:w="2210" w:type="dxa"/>
          </w:tcPr>
          <w:p w14:paraId="0AA6682D" w14:textId="77777777" w:rsidR="004B01C4" w:rsidRPr="00A97D8C" w:rsidRDefault="004B01C4" w:rsidP="004B01C4">
            <w:pPr>
              <w:spacing w:before="35" w:line="218" w:lineRule="exact"/>
              <w:ind w:left="60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97D8C">
              <w:rPr>
                <w:rFonts w:ascii="Times New Roman" w:eastAsia="Times New Roman" w:hAnsi="Times New Roman" w:cs="Times New Roman"/>
                <w:b/>
                <w:spacing w:val="-4"/>
                <w:w w:val="105"/>
              </w:rPr>
              <w:t>Iznos</w:t>
            </w:r>
            <w:proofErr w:type="spellEnd"/>
          </w:p>
        </w:tc>
        <w:tc>
          <w:tcPr>
            <w:tcW w:w="980" w:type="dxa"/>
          </w:tcPr>
          <w:p w14:paraId="2CF729CA" w14:textId="77777777" w:rsidR="004B01C4" w:rsidRPr="00A97D8C" w:rsidRDefault="004B01C4" w:rsidP="004B01C4">
            <w:pPr>
              <w:spacing w:before="16" w:line="237" w:lineRule="exact"/>
              <w:ind w:right="69"/>
              <w:jc w:val="center"/>
              <w:rPr>
                <w:rFonts w:ascii="Times New Roman" w:eastAsia="Times New Roman" w:hAnsi="Times New Roman" w:cs="Times New Roman"/>
              </w:rPr>
            </w:pPr>
            <w:r w:rsidRPr="00A97D8C">
              <w:rPr>
                <w:rFonts w:ascii="Times New Roman" w:eastAsia="Times New Roman" w:hAnsi="Times New Roman" w:cs="Times New Roman"/>
                <w:w w:val="109"/>
              </w:rPr>
              <w:t>%</w:t>
            </w:r>
          </w:p>
        </w:tc>
      </w:tr>
      <w:tr w:rsidR="004B01C4" w:rsidRPr="00A97D8C" w14:paraId="67A1835D" w14:textId="77777777" w:rsidTr="004B01C4">
        <w:trPr>
          <w:trHeight w:val="307"/>
          <w:jc w:val="center"/>
        </w:trPr>
        <w:tc>
          <w:tcPr>
            <w:tcW w:w="6459" w:type="dxa"/>
          </w:tcPr>
          <w:p w14:paraId="3E3235F1" w14:textId="77777777" w:rsidR="004B01C4" w:rsidRPr="00A97D8C" w:rsidRDefault="004B01C4" w:rsidP="004B01C4">
            <w:pPr>
              <w:spacing w:before="35" w:line="252" w:lineRule="exact"/>
              <w:ind w:left="13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7D8C">
              <w:rPr>
                <w:rFonts w:ascii="Times New Roman" w:eastAsia="Times New Roman" w:hAnsi="Times New Roman" w:cs="Times New Roman"/>
                <w:w w:val="105"/>
              </w:rPr>
              <w:t>Rashodi</w:t>
            </w:r>
            <w:proofErr w:type="spellEnd"/>
            <w:r w:rsidRPr="00A97D8C">
              <w:rPr>
                <w:rFonts w:ascii="Times New Roman" w:eastAsia="Times New Roman" w:hAnsi="Times New Roman" w:cs="Times New Roman"/>
                <w:spacing w:val="10"/>
                <w:w w:val="105"/>
              </w:rPr>
              <w:t xml:space="preserve"> </w:t>
            </w:r>
            <w:r w:rsidRPr="00A97D8C">
              <w:rPr>
                <w:rFonts w:ascii="Times New Roman" w:eastAsia="Times New Roman" w:hAnsi="Times New Roman" w:cs="Times New Roman"/>
                <w:w w:val="105"/>
              </w:rPr>
              <w:t>za</w:t>
            </w:r>
            <w:r w:rsidRPr="00A97D8C">
              <w:rPr>
                <w:rFonts w:ascii="Times New Roman" w:eastAsia="Times New Roman" w:hAnsi="Times New Roman" w:cs="Times New Roman"/>
                <w:spacing w:val="-3"/>
                <w:w w:val="105"/>
              </w:rPr>
              <w:t xml:space="preserve"> </w:t>
            </w:r>
            <w:proofErr w:type="spellStart"/>
            <w:r w:rsidRPr="00A97D8C">
              <w:rPr>
                <w:rFonts w:ascii="Times New Roman" w:eastAsia="Times New Roman" w:hAnsi="Times New Roman" w:cs="Times New Roman"/>
                <w:spacing w:val="-2"/>
                <w:w w:val="105"/>
              </w:rPr>
              <w:t>zaposlene</w:t>
            </w:r>
            <w:proofErr w:type="spellEnd"/>
          </w:p>
        </w:tc>
        <w:tc>
          <w:tcPr>
            <w:tcW w:w="2210" w:type="dxa"/>
          </w:tcPr>
          <w:p w14:paraId="274C2955" w14:textId="18380CFB" w:rsidR="004B01C4" w:rsidRPr="00A97D8C" w:rsidRDefault="00B972E9" w:rsidP="004B01C4">
            <w:pPr>
              <w:spacing w:before="30"/>
              <w:ind w:right="68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535.300,00</w:t>
            </w:r>
          </w:p>
        </w:tc>
        <w:tc>
          <w:tcPr>
            <w:tcW w:w="980" w:type="dxa"/>
          </w:tcPr>
          <w:p w14:paraId="2FDA5FFF" w14:textId="03FBB411" w:rsidR="004B01C4" w:rsidRPr="00A97D8C" w:rsidRDefault="00067B77" w:rsidP="00940A59">
            <w:pPr>
              <w:spacing w:before="26"/>
              <w:ind w:right="212"/>
              <w:jc w:val="right"/>
              <w:rPr>
                <w:rFonts w:ascii="Times New Roman" w:eastAsia="Times New Roman" w:hAnsi="Times New Roman" w:cs="Times New Roman"/>
              </w:rPr>
            </w:pPr>
            <w:r w:rsidRPr="00A97D8C">
              <w:rPr>
                <w:rFonts w:ascii="Times New Roman" w:eastAsia="Times New Roman" w:hAnsi="Times New Roman" w:cs="Times New Roman"/>
                <w:spacing w:val="-4"/>
                <w:w w:val="105"/>
              </w:rPr>
              <w:t>1</w:t>
            </w:r>
            <w:r w:rsidR="001510D6">
              <w:rPr>
                <w:rFonts w:ascii="Times New Roman" w:eastAsia="Times New Roman" w:hAnsi="Times New Roman" w:cs="Times New Roman"/>
                <w:spacing w:val="-4"/>
                <w:w w:val="105"/>
              </w:rPr>
              <w:t>3</w:t>
            </w:r>
            <w:r w:rsidRPr="00A97D8C">
              <w:rPr>
                <w:rFonts w:ascii="Times New Roman" w:eastAsia="Times New Roman" w:hAnsi="Times New Roman" w:cs="Times New Roman"/>
                <w:spacing w:val="-4"/>
                <w:w w:val="105"/>
              </w:rPr>
              <w:t>,4</w:t>
            </w:r>
            <w:r w:rsidR="001510D6">
              <w:rPr>
                <w:rFonts w:ascii="Times New Roman" w:eastAsia="Times New Roman" w:hAnsi="Times New Roman" w:cs="Times New Roman"/>
                <w:spacing w:val="-4"/>
                <w:w w:val="105"/>
              </w:rPr>
              <w:t>3</w:t>
            </w:r>
          </w:p>
        </w:tc>
      </w:tr>
      <w:tr w:rsidR="004B01C4" w:rsidRPr="00A97D8C" w14:paraId="48BEEAF7" w14:textId="77777777" w:rsidTr="004B01C4">
        <w:trPr>
          <w:trHeight w:val="254"/>
          <w:jc w:val="center"/>
        </w:trPr>
        <w:tc>
          <w:tcPr>
            <w:tcW w:w="6459" w:type="dxa"/>
          </w:tcPr>
          <w:p w14:paraId="3A397CCC" w14:textId="77777777" w:rsidR="004B01C4" w:rsidRPr="00A97D8C" w:rsidRDefault="004B01C4" w:rsidP="004B01C4">
            <w:pPr>
              <w:spacing w:before="2" w:line="232" w:lineRule="exact"/>
              <w:ind w:left="13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7D8C">
              <w:rPr>
                <w:rFonts w:ascii="Times New Roman" w:eastAsia="Times New Roman" w:hAnsi="Times New Roman" w:cs="Times New Roman"/>
                <w:w w:val="105"/>
              </w:rPr>
              <w:t>Materijalni</w:t>
            </w:r>
            <w:proofErr w:type="spellEnd"/>
            <w:r w:rsidRPr="00A97D8C">
              <w:rPr>
                <w:rFonts w:ascii="Times New Roman" w:eastAsia="Times New Roman" w:hAnsi="Times New Roman" w:cs="Times New Roman"/>
                <w:spacing w:val="-3"/>
                <w:w w:val="105"/>
              </w:rPr>
              <w:t xml:space="preserve"> </w:t>
            </w:r>
            <w:proofErr w:type="spellStart"/>
            <w:r w:rsidRPr="00A97D8C">
              <w:rPr>
                <w:rFonts w:ascii="Times New Roman" w:eastAsia="Times New Roman" w:hAnsi="Times New Roman" w:cs="Times New Roman"/>
                <w:spacing w:val="-2"/>
                <w:w w:val="105"/>
              </w:rPr>
              <w:t>rashodi</w:t>
            </w:r>
            <w:proofErr w:type="spellEnd"/>
          </w:p>
        </w:tc>
        <w:tc>
          <w:tcPr>
            <w:tcW w:w="2210" w:type="dxa"/>
          </w:tcPr>
          <w:p w14:paraId="4A757B2C" w14:textId="1C747353" w:rsidR="004B01C4" w:rsidRPr="00A97D8C" w:rsidRDefault="00B972E9" w:rsidP="004B01C4">
            <w:pPr>
              <w:spacing w:line="234" w:lineRule="exact"/>
              <w:ind w:right="68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730.645,00</w:t>
            </w:r>
          </w:p>
        </w:tc>
        <w:tc>
          <w:tcPr>
            <w:tcW w:w="980" w:type="dxa"/>
          </w:tcPr>
          <w:p w14:paraId="18031164" w14:textId="2FAB52A9" w:rsidR="004B01C4" w:rsidRPr="00A97D8C" w:rsidRDefault="001510D6" w:rsidP="00940A59">
            <w:pPr>
              <w:spacing w:line="234" w:lineRule="exact"/>
              <w:ind w:right="21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</w:rPr>
              <w:t>18,34</w:t>
            </w:r>
          </w:p>
        </w:tc>
      </w:tr>
      <w:tr w:rsidR="004B01C4" w:rsidRPr="00A97D8C" w14:paraId="047C759F" w14:textId="77777777" w:rsidTr="004B01C4">
        <w:trPr>
          <w:trHeight w:val="278"/>
          <w:jc w:val="center"/>
        </w:trPr>
        <w:tc>
          <w:tcPr>
            <w:tcW w:w="6459" w:type="dxa"/>
          </w:tcPr>
          <w:p w14:paraId="5F48E410" w14:textId="433E52DC" w:rsidR="004B01C4" w:rsidRPr="00A97D8C" w:rsidRDefault="004B01C4" w:rsidP="004B01C4">
            <w:pPr>
              <w:spacing w:before="26" w:line="232" w:lineRule="exact"/>
              <w:ind w:left="126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7D8C">
              <w:rPr>
                <w:rFonts w:ascii="Times New Roman" w:eastAsia="Times New Roman" w:hAnsi="Times New Roman" w:cs="Times New Roman"/>
                <w:spacing w:val="-2"/>
                <w:w w:val="110"/>
              </w:rPr>
              <w:t>Financijski</w:t>
            </w:r>
            <w:proofErr w:type="spellEnd"/>
            <w:r w:rsidR="00DA6F98" w:rsidRPr="00A97D8C">
              <w:rPr>
                <w:rFonts w:ascii="Times New Roman" w:eastAsia="Times New Roman" w:hAnsi="Times New Roman" w:cs="Times New Roman"/>
                <w:spacing w:val="-2"/>
                <w:w w:val="110"/>
              </w:rPr>
              <w:t xml:space="preserve"> </w:t>
            </w:r>
            <w:proofErr w:type="spellStart"/>
            <w:r w:rsidRPr="00A97D8C">
              <w:rPr>
                <w:rFonts w:ascii="Times New Roman" w:eastAsia="Times New Roman" w:hAnsi="Times New Roman" w:cs="Times New Roman"/>
                <w:spacing w:val="-2"/>
                <w:w w:val="110"/>
              </w:rPr>
              <w:t>rashodi</w:t>
            </w:r>
            <w:proofErr w:type="spellEnd"/>
          </w:p>
        </w:tc>
        <w:tc>
          <w:tcPr>
            <w:tcW w:w="2210" w:type="dxa"/>
          </w:tcPr>
          <w:p w14:paraId="0A622DF4" w14:textId="49AF0FCE" w:rsidR="004B01C4" w:rsidRPr="00A97D8C" w:rsidRDefault="00B972E9" w:rsidP="004B01C4">
            <w:pPr>
              <w:spacing w:before="21" w:line="237" w:lineRule="exact"/>
              <w:ind w:right="68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43.200,00</w:t>
            </w:r>
          </w:p>
        </w:tc>
        <w:tc>
          <w:tcPr>
            <w:tcW w:w="980" w:type="dxa"/>
          </w:tcPr>
          <w:p w14:paraId="7389B1F2" w14:textId="2F15EB24" w:rsidR="004B01C4" w:rsidRPr="00A97D8C" w:rsidRDefault="00067B77" w:rsidP="00940A59">
            <w:pPr>
              <w:spacing w:before="11" w:line="247" w:lineRule="exact"/>
              <w:ind w:right="205"/>
              <w:jc w:val="right"/>
              <w:rPr>
                <w:rFonts w:ascii="Times New Roman" w:eastAsia="Times New Roman" w:hAnsi="Times New Roman" w:cs="Times New Roman"/>
              </w:rPr>
            </w:pPr>
            <w:r w:rsidRPr="00A97D8C">
              <w:rPr>
                <w:rFonts w:ascii="Times New Roman" w:eastAsia="Times New Roman" w:hAnsi="Times New Roman" w:cs="Times New Roman"/>
                <w:spacing w:val="-4"/>
                <w:w w:val="105"/>
              </w:rPr>
              <w:t>1,08</w:t>
            </w:r>
          </w:p>
        </w:tc>
      </w:tr>
      <w:tr w:rsidR="004B01C4" w:rsidRPr="00A97D8C" w14:paraId="6A9519C4" w14:textId="77777777" w:rsidTr="004B01C4">
        <w:trPr>
          <w:trHeight w:val="268"/>
          <w:jc w:val="center"/>
        </w:trPr>
        <w:tc>
          <w:tcPr>
            <w:tcW w:w="6459" w:type="dxa"/>
          </w:tcPr>
          <w:p w14:paraId="35B90D09" w14:textId="77777777" w:rsidR="004B01C4" w:rsidRPr="00A97D8C" w:rsidRDefault="004B01C4" w:rsidP="004B01C4">
            <w:pPr>
              <w:spacing w:before="21" w:line="228" w:lineRule="exact"/>
              <w:ind w:left="125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7D8C">
              <w:rPr>
                <w:rFonts w:ascii="Times New Roman" w:eastAsia="Times New Roman" w:hAnsi="Times New Roman" w:cs="Times New Roman"/>
                <w:spacing w:val="-2"/>
                <w:w w:val="105"/>
              </w:rPr>
              <w:t>Subvencije</w:t>
            </w:r>
            <w:proofErr w:type="spellEnd"/>
          </w:p>
        </w:tc>
        <w:tc>
          <w:tcPr>
            <w:tcW w:w="2210" w:type="dxa"/>
          </w:tcPr>
          <w:p w14:paraId="1735D58F" w14:textId="36067AE8" w:rsidR="004B01C4" w:rsidRPr="00A97D8C" w:rsidRDefault="00732E9B" w:rsidP="004B01C4">
            <w:pPr>
              <w:spacing w:before="16" w:line="232" w:lineRule="exact"/>
              <w:ind w:right="67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3.000,00</w:t>
            </w:r>
          </w:p>
        </w:tc>
        <w:tc>
          <w:tcPr>
            <w:tcW w:w="980" w:type="dxa"/>
          </w:tcPr>
          <w:p w14:paraId="074E86C6" w14:textId="67CF73C3" w:rsidR="004B01C4" w:rsidRPr="00A97D8C" w:rsidRDefault="00067B77" w:rsidP="00940A59">
            <w:pPr>
              <w:spacing w:before="11" w:line="237" w:lineRule="exact"/>
              <w:ind w:right="205"/>
              <w:jc w:val="right"/>
              <w:rPr>
                <w:rFonts w:ascii="Times New Roman" w:eastAsia="Times New Roman" w:hAnsi="Times New Roman" w:cs="Times New Roman"/>
              </w:rPr>
            </w:pPr>
            <w:r w:rsidRPr="00A97D8C">
              <w:rPr>
                <w:rFonts w:ascii="Times New Roman" w:eastAsia="Times New Roman" w:hAnsi="Times New Roman" w:cs="Times New Roman"/>
                <w:spacing w:val="-4"/>
                <w:w w:val="105"/>
              </w:rPr>
              <w:t>0,0</w:t>
            </w:r>
            <w:r w:rsidR="00FB446E">
              <w:rPr>
                <w:rFonts w:ascii="Times New Roman" w:eastAsia="Times New Roman" w:hAnsi="Times New Roman" w:cs="Times New Roman"/>
                <w:spacing w:val="-4"/>
                <w:w w:val="105"/>
              </w:rPr>
              <w:t>8</w:t>
            </w:r>
          </w:p>
        </w:tc>
      </w:tr>
      <w:tr w:rsidR="004B01C4" w:rsidRPr="00A97D8C" w14:paraId="0319A83C" w14:textId="77777777" w:rsidTr="004B01C4">
        <w:trPr>
          <w:trHeight w:val="316"/>
          <w:jc w:val="center"/>
        </w:trPr>
        <w:tc>
          <w:tcPr>
            <w:tcW w:w="6459" w:type="dxa"/>
          </w:tcPr>
          <w:p w14:paraId="750A6B1D" w14:textId="672CE1E0" w:rsidR="004B01C4" w:rsidRPr="008D0431" w:rsidRDefault="004B01C4" w:rsidP="004B01C4">
            <w:pPr>
              <w:spacing w:before="30"/>
              <w:ind w:left="126"/>
              <w:rPr>
                <w:rFonts w:ascii="Times New Roman" w:eastAsia="Times New Roman" w:hAnsi="Times New Roman" w:cs="Times New Roman"/>
                <w:lang w:val="pl-PL"/>
              </w:rPr>
            </w:pPr>
            <w:r w:rsidRPr="008D0431">
              <w:rPr>
                <w:rFonts w:ascii="Times New Roman" w:eastAsia="Times New Roman" w:hAnsi="Times New Roman" w:cs="Times New Roman"/>
                <w:w w:val="105"/>
                <w:lang w:val="pl-PL"/>
              </w:rPr>
              <w:t>Pomo</w:t>
            </w:r>
            <w:r w:rsidR="00DA6F98" w:rsidRPr="008D0431">
              <w:rPr>
                <w:rFonts w:ascii="Times New Roman" w:eastAsia="Times New Roman" w:hAnsi="Times New Roman" w:cs="Times New Roman"/>
                <w:w w:val="105"/>
                <w:lang w:val="pl-PL"/>
              </w:rPr>
              <w:t>ć</w:t>
            </w:r>
            <w:r w:rsidRPr="008D0431">
              <w:rPr>
                <w:rFonts w:ascii="Times New Roman" w:eastAsia="Times New Roman" w:hAnsi="Times New Roman" w:cs="Times New Roman"/>
                <w:w w:val="105"/>
                <w:lang w:val="pl-PL"/>
              </w:rPr>
              <w:t>i</w:t>
            </w:r>
            <w:r w:rsidRPr="008D0431">
              <w:rPr>
                <w:rFonts w:ascii="Times New Roman" w:eastAsia="Times New Roman" w:hAnsi="Times New Roman" w:cs="Times New Roman"/>
                <w:spacing w:val="8"/>
                <w:w w:val="105"/>
                <w:lang w:val="pl-PL"/>
              </w:rPr>
              <w:t xml:space="preserve"> </w:t>
            </w:r>
            <w:r w:rsidRPr="008D0431">
              <w:rPr>
                <w:rFonts w:ascii="Times New Roman" w:eastAsia="Times New Roman" w:hAnsi="Times New Roman" w:cs="Times New Roman"/>
                <w:w w:val="105"/>
                <w:lang w:val="pl-PL"/>
              </w:rPr>
              <w:t>dane</w:t>
            </w:r>
            <w:r w:rsidRPr="008D0431">
              <w:rPr>
                <w:rFonts w:ascii="Times New Roman" w:eastAsia="Times New Roman" w:hAnsi="Times New Roman" w:cs="Times New Roman"/>
                <w:spacing w:val="2"/>
                <w:w w:val="105"/>
                <w:lang w:val="pl-PL"/>
              </w:rPr>
              <w:t xml:space="preserve"> </w:t>
            </w:r>
            <w:r w:rsidRPr="008D0431">
              <w:rPr>
                <w:rFonts w:ascii="Times New Roman" w:eastAsia="Times New Roman" w:hAnsi="Times New Roman" w:cs="Times New Roman"/>
                <w:w w:val="105"/>
                <w:lang w:val="pl-PL"/>
              </w:rPr>
              <w:t>u</w:t>
            </w:r>
            <w:r w:rsidRPr="008D0431">
              <w:rPr>
                <w:rFonts w:ascii="Times New Roman" w:eastAsia="Times New Roman" w:hAnsi="Times New Roman" w:cs="Times New Roman"/>
                <w:spacing w:val="-1"/>
                <w:w w:val="105"/>
                <w:lang w:val="pl-PL"/>
              </w:rPr>
              <w:t xml:space="preserve"> </w:t>
            </w:r>
            <w:r w:rsidRPr="008D0431">
              <w:rPr>
                <w:rFonts w:ascii="Times New Roman" w:eastAsia="Times New Roman" w:hAnsi="Times New Roman" w:cs="Times New Roman"/>
                <w:w w:val="105"/>
                <w:lang w:val="pl-PL"/>
              </w:rPr>
              <w:t>inozemstvo</w:t>
            </w:r>
            <w:r w:rsidRPr="008D0431">
              <w:rPr>
                <w:rFonts w:ascii="Times New Roman" w:eastAsia="Times New Roman" w:hAnsi="Times New Roman" w:cs="Times New Roman"/>
                <w:spacing w:val="19"/>
                <w:w w:val="105"/>
                <w:lang w:val="pl-PL"/>
              </w:rPr>
              <w:t xml:space="preserve"> </w:t>
            </w:r>
            <w:r w:rsidRPr="008D0431">
              <w:rPr>
                <w:rFonts w:ascii="Times New Roman" w:eastAsia="Times New Roman" w:hAnsi="Times New Roman" w:cs="Times New Roman"/>
                <w:w w:val="105"/>
                <w:lang w:val="pl-PL"/>
              </w:rPr>
              <w:t>i</w:t>
            </w:r>
            <w:r w:rsidRPr="008D0431">
              <w:rPr>
                <w:rFonts w:ascii="Times New Roman" w:eastAsia="Times New Roman" w:hAnsi="Times New Roman" w:cs="Times New Roman"/>
                <w:spacing w:val="-2"/>
                <w:w w:val="105"/>
                <w:lang w:val="pl-PL"/>
              </w:rPr>
              <w:t xml:space="preserve"> </w:t>
            </w:r>
            <w:r w:rsidRPr="008D0431">
              <w:rPr>
                <w:rFonts w:ascii="Times New Roman" w:eastAsia="Times New Roman" w:hAnsi="Times New Roman" w:cs="Times New Roman"/>
                <w:w w:val="105"/>
                <w:lang w:val="pl-PL"/>
              </w:rPr>
              <w:t>unutar</w:t>
            </w:r>
            <w:r w:rsidRPr="008D0431">
              <w:rPr>
                <w:rFonts w:ascii="Times New Roman" w:eastAsia="Times New Roman" w:hAnsi="Times New Roman" w:cs="Times New Roman"/>
                <w:spacing w:val="5"/>
                <w:w w:val="105"/>
                <w:lang w:val="pl-PL"/>
              </w:rPr>
              <w:t xml:space="preserve"> </w:t>
            </w:r>
            <w:r w:rsidRPr="008D0431">
              <w:rPr>
                <w:rFonts w:ascii="Times New Roman" w:eastAsia="Times New Roman" w:hAnsi="Times New Roman" w:cs="Times New Roman"/>
                <w:w w:val="105"/>
                <w:lang w:val="pl-PL"/>
              </w:rPr>
              <w:t>op</w:t>
            </w:r>
            <w:r w:rsidR="00DA6F98" w:rsidRPr="008D0431">
              <w:rPr>
                <w:rFonts w:ascii="Times New Roman" w:eastAsia="Times New Roman" w:hAnsi="Times New Roman" w:cs="Times New Roman"/>
                <w:w w:val="105"/>
                <w:lang w:val="pl-PL"/>
              </w:rPr>
              <w:t>ć</w:t>
            </w:r>
            <w:r w:rsidRPr="008D0431">
              <w:rPr>
                <w:rFonts w:ascii="Times New Roman" w:eastAsia="Times New Roman" w:hAnsi="Times New Roman" w:cs="Times New Roman"/>
                <w:w w:val="105"/>
                <w:lang w:val="pl-PL"/>
              </w:rPr>
              <w:t>eg</w:t>
            </w:r>
            <w:r w:rsidRPr="008D0431">
              <w:rPr>
                <w:rFonts w:ascii="Times New Roman" w:eastAsia="Times New Roman" w:hAnsi="Times New Roman" w:cs="Times New Roman"/>
                <w:spacing w:val="3"/>
                <w:w w:val="105"/>
                <w:lang w:val="pl-PL"/>
              </w:rPr>
              <w:t xml:space="preserve"> </w:t>
            </w:r>
            <w:r w:rsidRPr="008D0431">
              <w:rPr>
                <w:rFonts w:ascii="Times New Roman" w:eastAsia="Times New Roman" w:hAnsi="Times New Roman" w:cs="Times New Roman"/>
                <w:spacing w:val="-2"/>
                <w:w w:val="105"/>
                <w:lang w:val="pl-PL"/>
              </w:rPr>
              <w:t>prora</w:t>
            </w:r>
            <w:r w:rsidR="00DA6F98" w:rsidRPr="008D0431">
              <w:rPr>
                <w:rFonts w:ascii="Times New Roman" w:eastAsia="Times New Roman" w:hAnsi="Times New Roman" w:cs="Times New Roman"/>
                <w:spacing w:val="-2"/>
                <w:w w:val="105"/>
                <w:lang w:val="pl-PL"/>
              </w:rPr>
              <w:t>č</w:t>
            </w:r>
            <w:r w:rsidRPr="008D0431">
              <w:rPr>
                <w:rFonts w:ascii="Times New Roman" w:eastAsia="Times New Roman" w:hAnsi="Times New Roman" w:cs="Times New Roman"/>
                <w:spacing w:val="-2"/>
                <w:w w:val="105"/>
                <w:lang w:val="pl-PL"/>
              </w:rPr>
              <w:t>una</w:t>
            </w:r>
          </w:p>
        </w:tc>
        <w:tc>
          <w:tcPr>
            <w:tcW w:w="2210" w:type="dxa"/>
          </w:tcPr>
          <w:p w14:paraId="2BBC1B7E" w14:textId="76500DFA" w:rsidR="004B01C4" w:rsidRPr="00A97D8C" w:rsidRDefault="00732E9B" w:rsidP="004B01C4">
            <w:pPr>
              <w:spacing w:before="26"/>
              <w:ind w:right="68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363.000,00</w:t>
            </w:r>
          </w:p>
        </w:tc>
        <w:tc>
          <w:tcPr>
            <w:tcW w:w="980" w:type="dxa"/>
          </w:tcPr>
          <w:p w14:paraId="6A77703C" w14:textId="7547ED80" w:rsidR="004B01C4" w:rsidRPr="00A97D8C" w:rsidRDefault="00FB446E" w:rsidP="00940A59">
            <w:pPr>
              <w:spacing w:before="16"/>
              <w:ind w:right="20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</w:rPr>
              <w:t>9,11</w:t>
            </w:r>
          </w:p>
        </w:tc>
      </w:tr>
      <w:tr w:rsidR="004B01C4" w:rsidRPr="00A97D8C" w14:paraId="425EB192" w14:textId="77777777" w:rsidTr="004B01C4">
        <w:trPr>
          <w:trHeight w:val="239"/>
          <w:jc w:val="center"/>
        </w:trPr>
        <w:tc>
          <w:tcPr>
            <w:tcW w:w="6459" w:type="dxa"/>
          </w:tcPr>
          <w:p w14:paraId="0A57B1A2" w14:textId="0AAF7485" w:rsidR="004B01C4" w:rsidRPr="00A97D8C" w:rsidRDefault="004B01C4" w:rsidP="004B01C4">
            <w:pPr>
              <w:spacing w:line="220" w:lineRule="exact"/>
              <w:ind w:left="122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7D8C">
              <w:rPr>
                <w:rFonts w:ascii="Times New Roman" w:eastAsia="Times New Roman" w:hAnsi="Times New Roman" w:cs="Times New Roman"/>
                <w:w w:val="105"/>
              </w:rPr>
              <w:t>Naknade</w:t>
            </w:r>
            <w:proofErr w:type="spellEnd"/>
            <w:r w:rsidRPr="00A97D8C">
              <w:rPr>
                <w:rFonts w:ascii="Times New Roman" w:eastAsia="Times New Roman" w:hAnsi="Times New Roman" w:cs="Times New Roman"/>
                <w:spacing w:val="8"/>
                <w:w w:val="105"/>
              </w:rPr>
              <w:t xml:space="preserve"> </w:t>
            </w:r>
            <w:proofErr w:type="spellStart"/>
            <w:r w:rsidRPr="00A97D8C">
              <w:rPr>
                <w:rFonts w:ascii="Times New Roman" w:eastAsia="Times New Roman" w:hAnsi="Times New Roman" w:cs="Times New Roman"/>
                <w:w w:val="105"/>
              </w:rPr>
              <w:t>gra</w:t>
            </w:r>
            <w:r w:rsidR="00DA6F98" w:rsidRPr="00A97D8C">
              <w:rPr>
                <w:rFonts w:ascii="Times New Roman" w:eastAsia="Times New Roman" w:hAnsi="Times New Roman" w:cs="Times New Roman"/>
                <w:w w:val="105"/>
              </w:rPr>
              <w:t>đ</w:t>
            </w:r>
            <w:r w:rsidRPr="00A97D8C">
              <w:rPr>
                <w:rFonts w:ascii="Times New Roman" w:eastAsia="Times New Roman" w:hAnsi="Times New Roman" w:cs="Times New Roman"/>
                <w:w w:val="105"/>
              </w:rPr>
              <w:t>anima</w:t>
            </w:r>
            <w:proofErr w:type="spellEnd"/>
            <w:r w:rsidRPr="00A97D8C">
              <w:rPr>
                <w:rFonts w:ascii="Times New Roman" w:eastAsia="Times New Roman" w:hAnsi="Times New Roman" w:cs="Times New Roman"/>
                <w:spacing w:val="6"/>
                <w:w w:val="105"/>
              </w:rPr>
              <w:t xml:space="preserve"> </w:t>
            </w:r>
            <w:proofErr w:type="spellStart"/>
            <w:r w:rsidRPr="00A97D8C">
              <w:rPr>
                <w:rFonts w:ascii="Times New Roman" w:eastAsia="Times New Roman" w:hAnsi="Times New Roman" w:cs="Times New Roman"/>
                <w:w w:val="105"/>
              </w:rPr>
              <w:t>i</w:t>
            </w:r>
            <w:proofErr w:type="spellEnd"/>
            <w:r w:rsidRPr="00A97D8C">
              <w:rPr>
                <w:rFonts w:ascii="Times New Roman" w:eastAsia="Times New Roman" w:hAnsi="Times New Roman" w:cs="Times New Roman"/>
                <w:w w:val="105"/>
              </w:rPr>
              <w:t xml:space="preserve"> </w:t>
            </w:r>
            <w:proofErr w:type="spellStart"/>
            <w:r w:rsidRPr="00A97D8C">
              <w:rPr>
                <w:rFonts w:ascii="Times New Roman" w:eastAsia="Times New Roman" w:hAnsi="Times New Roman" w:cs="Times New Roman"/>
                <w:spacing w:val="-2"/>
                <w:w w:val="105"/>
              </w:rPr>
              <w:t>ku</w:t>
            </w:r>
            <w:r w:rsidR="007827D4" w:rsidRPr="00A97D8C">
              <w:rPr>
                <w:rFonts w:ascii="Times New Roman" w:eastAsia="Times New Roman" w:hAnsi="Times New Roman" w:cs="Times New Roman"/>
                <w:spacing w:val="-2"/>
                <w:w w:val="105"/>
              </w:rPr>
              <w:t>ć</w:t>
            </w:r>
            <w:r w:rsidRPr="00A97D8C">
              <w:rPr>
                <w:rFonts w:ascii="Times New Roman" w:eastAsia="Times New Roman" w:hAnsi="Times New Roman" w:cs="Times New Roman"/>
                <w:spacing w:val="-2"/>
                <w:w w:val="105"/>
              </w:rPr>
              <w:t>anstvima</w:t>
            </w:r>
            <w:proofErr w:type="spellEnd"/>
          </w:p>
        </w:tc>
        <w:tc>
          <w:tcPr>
            <w:tcW w:w="2210" w:type="dxa"/>
          </w:tcPr>
          <w:p w14:paraId="6146514B" w14:textId="7723A305" w:rsidR="004B01C4" w:rsidRPr="00A97D8C" w:rsidRDefault="00732E9B" w:rsidP="004B01C4">
            <w:pPr>
              <w:spacing w:line="220" w:lineRule="exact"/>
              <w:ind w:right="67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187.300,00</w:t>
            </w:r>
          </w:p>
        </w:tc>
        <w:tc>
          <w:tcPr>
            <w:tcW w:w="980" w:type="dxa"/>
          </w:tcPr>
          <w:p w14:paraId="61A998FB" w14:textId="05F67908" w:rsidR="004B01C4" w:rsidRPr="00A97D8C" w:rsidRDefault="00670339" w:rsidP="00940A59">
            <w:pPr>
              <w:spacing w:line="220" w:lineRule="exact"/>
              <w:ind w:right="2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</w:rPr>
              <w:t>4,70</w:t>
            </w:r>
          </w:p>
        </w:tc>
      </w:tr>
      <w:tr w:rsidR="004B01C4" w:rsidRPr="00A97D8C" w14:paraId="3D293725" w14:textId="77777777" w:rsidTr="004B01C4">
        <w:trPr>
          <w:trHeight w:val="278"/>
          <w:jc w:val="center"/>
        </w:trPr>
        <w:tc>
          <w:tcPr>
            <w:tcW w:w="6459" w:type="dxa"/>
          </w:tcPr>
          <w:p w14:paraId="45CF0674" w14:textId="77777777" w:rsidR="004B01C4" w:rsidRPr="00A97D8C" w:rsidRDefault="004B01C4" w:rsidP="004B01C4">
            <w:pPr>
              <w:spacing w:before="26" w:line="232" w:lineRule="exact"/>
              <w:ind w:left="126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7D8C">
              <w:rPr>
                <w:rFonts w:ascii="Times New Roman" w:eastAsia="Times New Roman" w:hAnsi="Times New Roman" w:cs="Times New Roman"/>
                <w:w w:val="105"/>
              </w:rPr>
              <w:t>Ostali</w:t>
            </w:r>
            <w:proofErr w:type="spellEnd"/>
            <w:r w:rsidRPr="00A97D8C">
              <w:rPr>
                <w:rFonts w:ascii="Times New Roman" w:eastAsia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A97D8C">
              <w:rPr>
                <w:rFonts w:ascii="Times New Roman" w:eastAsia="Times New Roman" w:hAnsi="Times New Roman" w:cs="Times New Roman"/>
                <w:spacing w:val="-2"/>
                <w:w w:val="105"/>
              </w:rPr>
              <w:t>rashodi</w:t>
            </w:r>
            <w:proofErr w:type="spellEnd"/>
          </w:p>
        </w:tc>
        <w:tc>
          <w:tcPr>
            <w:tcW w:w="2210" w:type="dxa"/>
          </w:tcPr>
          <w:p w14:paraId="323776DE" w14:textId="2BDF43D4" w:rsidR="004B01C4" w:rsidRPr="00A97D8C" w:rsidRDefault="00732E9B" w:rsidP="004B01C4">
            <w:pPr>
              <w:spacing w:before="21" w:line="237" w:lineRule="exact"/>
              <w:ind w:right="67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575.150,00</w:t>
            </w:r>
          </w:p>
        </w:tc>
        <w:tc>
          <w:tcPr>
            <w:tcW w:w="980" w:type="dxa"/>
          </w:tcPr>
          <w:p w14:paraId="14D7FD9D" w14:textId="728F675D" w:rsidR="004B01C4" w:rsidRPr="00A97D8C" w:rsidRDefault="007827D4" w:rsidP="00940A59">
            <w:pPr>
              <w:spacing w:before="16" w:line="242" w:lineRule="exact"/>
              <w:ind w:right="201"/>
              <w:jc w:val="right"/>
              <w:rPr>
                <w:rFonts w:ascii="Times New Roman" w:eastAsia="Times New Roman" w:hAnsi="Times New Roman" w:cs="Times New Roman"/>
              </w:rPr>
            </w:pPr>
            <w:r w:rsidRPr="00A97D8C">
              <w:rPr>
                <w:rFonts w:ascii="Times New Roman" w:eastAsia="Times New Roman" w:hAnsi="Times New Roman" w:cs="Times New Roman"/>
                <w:spacing w:val="-4"/>
                <w:w w:val="105"/>
              </w:rPr>
              <w:t>1</w:t>
            </w:r>
            <w:r w:rsidR="00670339">
              <w:rPr>
                <w:rFonts w:ascii="Times New Roman" w:eastAsia="Times New Roman" w:hAnsi="Times New Roman" w:cs="Times New Roman"/>
                <w:spacing w:val="-4"/>
                <w:w w:val="105"/>
              </w:rPr>
              <w:t>4,43</w:t>
            </w:r>
          </w:p>
        </w:tc>
      </w:tr>
      <w:tr w:rsidR="004B01C4" w:rsidRPr="00A97D8C" w14:paraId="5EB34C31" w14:textId="77777777" w:rsidTr="004B01C4">
        <w:trPr>
          <w:trHeight w:val="316"/>
          <w:jc w:val="center"/>
        </w:trPr>
        <w:tc>
          <w:tcPr>
            <w:tcW w:w="6459" w:type="dxa"/>
          </w:tcPr>
          <w:p w14:paraId="71354860" w14:textId="77777777" w:rsidR="004B01C4" w:rsidRPr="008D0431" w:rsidRDefault="004B01C4" w:rsidP="004B01C4">
            <w:pPr>
              <w:spacing w:before="26"/>
              <w:ind w:left="125"/>
              <w:rPr>
                <w:rFonts w:ascii="Times New Roman" w:eastAsia="Times New Roman" w:hAnsi="Times New Roman" w:cs="Times New Roman"/>
                <w:lang w:val="pl-PL"/>
              </w:rPr>
            </w:pPr>
            <w:r w:rsidRPr="008D0431">
              <w:rPr>
                <w:rFonts w:ascii="Times New Roman" w:eastAsia="Times New Roman" w:hAnsi="Times New Roman" w:cs="Times New Roman"/>
                <w:w w:val="105"/>
                <w:lang w:val="pl-PL"/>
              </w:rPr>
              <w:t>Rashodi</w:t>
            </w:r>
            <w:r w:rsidRPr="008D0431">
              <w:rPr>
                <w:rFonts w:ascii="Times New Roman" w:eastAsia="Times New Roman" w:hAnsi="Times New Roman" w:cs="Times New Roman"/>
                <w:spacing w:val="6"/>
                <w:w w:val="105"/>
                <w:lang w:val="pl-PL"/>
              </w:rPr>
              <w:t xml:space="preserve"> </w:t>
            </w:r>
            <w:r w:rsidRPr="008D0431">
              <w:rPr>
                <w:rFonts w:ascii="Times New Roman" w:eastAsia="Times New Roman" w:hAnsi="Times New Roman" w:cs="Times New Roman"/>
                <w:w w:val="105"/>
                <w:lang w:val="pl-PL"/>
              </w:rPr>
              <w:t>za</w:t>
            </w:r>
            <w:r w:rsidRPr="008D0431">
              <w:rPr>
                <w:rFonts w:ascii="Times New Roman" w:eastAsia="Times New Roman" w:hAnsi="Times New Roman" w:cs="Times New Roman"/>
                <w:spacing w:val="10"/>
                <w:w w:val="105"/>
                <w:lang w:val="pl-PL"/>
              </w:rPr>
              <w:t xml:space="preserve"> </w:t>
            </w:r>
            <w:r w:rsidRPr="008D0431">
              <w:rPr>
                <w:rFonts w:ascii="Times New Roman" w:eastAsia="Times New Roman" w:hAnsi="Times New Roman" w:cs="Times New Roman"/>
                <w:w w:val="105"/>
                <w:lang w:val="pl-PL"/>
              </w:rPr>
              <w:t>nabavu</w:t>
            </w:r>
            <w:r w:rsidRPr="008D0431">
              <w:rPr>
                <w:rFonts w:ascii="Times New Roman" w:eastAsia="Times New Roman" w:hAnsi="Times New Roman" w:cs="Times New Roman"/>
                <w:spacing w:val="5"/>
                <w:w w:val="105"/>
                <w:lang w:val="pl-PL"/>
              </w:rPr>
              <w:t xml:space="preserve"> </w:t>
            </w:r>
            <w:r w:rsidRPr="008D0431">
              <w:rPr>
                <w:rFonts w:ascii="Times New Roman" w:eastAsia="Times New Roman" w:hAnsi="Times New Roman" w:cs="Times New Roman"/>
                <w:w w:val="105"/>
                <w:lang w:val="pl-PL"/>
              </w:rPr>
              <w:t>neproizvedene</w:t>
            </w:r>
            <w:r w:rsidRPr="008D0431">
              <w:rPr>
                <w:rFonts w:ascii="Times New Roman" w:eastAsia="Times New Roman" w:hAnsi="Times New Roman" w:cs="Times New Roman"/>
                <w:spacing w:val="17"/>
                <w:w w:val="105"/>
                <w:lang w:val="pl-PL"/>
              </w:rPr>
              <w:t xml:space="preserve"> </w:t>
            </w:r>
            <w:r w:rsidRPr="008D0431">
              <w:rPr>
                <w:rFonts w:ascii="Times New Roman" w:eastAsia="Times New Roman" w:hAnsi="Times New Roman" w:cs="Times New Roman"/>
                <w:w w:val="105"/>
                <w:lang w:val="pl-PL"/>
              </w:rPr>
              <w:t>dugotrajne</w:t>
            </w:r>
            <w:r w:rsidRPr="008D0431">
              <w:rPr>
                <w:rFonts w:ascii="Times New Roman" w:eastAsia="Times New Roman" w:hAnsi="Times New Roman" w:cs="Times New Roman"/>
                <w:spacing w:val="16"/>
                <w:w w:val="105"/>
                <w:lang w:val="pl-PL"/>
              </w:rPr>
              <w:t xml:space="preserve"> </w:t>
            </w:r>
            <w:r w:rsidRPr="008D0431">
              <w:rPr>
                <w:rFonts w:ascii="Times New Roman" w:eastAsia="Times New Roman" w:hAnsi="Times New Roman" w:cs="Times New Roman"/>
                <w:spacing w:val="-2"/>
                <w:w w:val="105"/>
                <w:lang w:val="pl-PL"/>
              </w:rPr>
              <w:t>imovine</w:t>
            </w:r>
          </w:p>
        </w:tc>
        <w:tc>
          <w:tcPr>
            <w:tcW w:w="2210" w:type="dxa"/>
          </w:tcPr>
          <w:p w14:paraId="24268516" w14:textId="0B3224BA" w:rsidR="004B01C4" w:rsidRPr="00A97D8C" w:rsidRDefault="00900701" w:rsidP="004B01C4">
            <w:pPr>
              <w:spacing w:before="16"/>
              <w:ind w:right="67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347.500,00</w:t>
            </w:r>
          </w:p>
        </w:tc>
        <w:tc>
          <w:tcPr>
            <w:tcW w:w="980" w:type="dxa"/>
          </w:tcPr>
          <w:p w14:paraId="74CC5A5B" w14:textId="7C5CE1FC" w:rsidR="004B01C4" w:rsidRPr="00A97D8C" w:rsidRDefault="00670339" w:rsidP="00940A59">
            <w:pPr>
              <w:spacing w:before="11"/>
              <w:ind w:right="19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</w:rPr>
              <w:t>8,72</w:t>
            </w:r>
          </w:p>
        </w:tc>
      </w:tr>
      <w:tr w:rsidR="004B01C4" w:rsidRPr="00A97D8C" w14:paraId="0E7DB428" w14:textId="77777777" w:rsidTr="004B01C4">
        <w:trPr>
          <w:trHeight w:val="273"/>
          <w:jc w:val="center"/>
        </w:trPr>
        <w:tc>
          <w:tcPr>
            <w:tcW w:w="6459" w:type="dxa"/>
          </w:tcPr>
          <w:p w14:paraId="1F7EECD0" w14:textId="77777777" w:rsidR="004B01C4" w:rsidRPr="008D0431" w:rsidRDefault="004B01C4" w:rsidP="004B01C4">
            <w:pPr>
              <w:spacing w:line="236" w:lineRule="exact"/>
              <w:ind w:left="121"/>
              <w:rPr>
                <w:rFonts w:ascii="Times New Roman" w:eastAsia="Times New Roman" w:hAnsi="Times New Roman" w:cs="Times New Roman"/>
                <w:lang w:val="pl-PL"/>
              </w:rPr>
            </w:pPr>
            <w:r w:rsidRPr="008D0431">
              <w:rPr>
                <w:rFonts w:ascii="Times New Roman" w:eastAsia="Times New Roman" w:hAnsi="Times New Roman" w:cs="Times New Roman"/>
                <w:w w:val="105"/>
                <w:lang w:val="pl-PL"/>
              </w:rPr>
              <w:t>Rashodi</w:t>
            </w:r>
            <w:r w:rsidRPr="008D0431">
              <w:rPr>
                <w:rFonts w:ascii="Times New Roman" w:eastAsia="Times New Roman" w:hAnsi="Times New Roman" w:cs="Times New Roman"/>
                <w:spacing w:val="17"/>
                <w:w w:val="105"/>
                <w:lang w:val="pl-PL"/>
              </w:rPr>
              <w:t xml:space="preserve"> </w:t>
            </w:r>
            <w:r w:rsidRPr="008D0431">
              <w:rPr>
                <w:rFonts w:ascii="Times New Roman" w:eastAsia="Times New Roman" w:hAnsi="Times New Roman" w:cs="Times New Roman"/>
                <w:w w:val="105"/>
                <w:lang w:val="pl-PL"/>
              </w:rPr>
              <w:t>za</w:t>
            </w:r>
            <w:r w:rsidRPr="008D0431">
              <w:rPr>
                <w:rFonts w:ascii="Times New Roman" w:eastAsia="Times New Roman" w:hAnsi="Times New Roman" w:cs="Times New Roman"/>
                <w:spacing w:val="-1"/>
                <w:w w:val="105"/>
                <w:lang w:val="pl-PL"/>
              </w:rPr>
              <w:t xml:space="preserve"> </w:t>
            </w:r>
            <w:r w:rsidRPr="008D0431">
              <w:rPr>
                <w:rFonts w:ascii="Times New Roman" w:eastAsia="Times New Roman" w:hAnsi="Times New Roman" w:cs="Times New Roman"/>
                <w:w w:val="105"/>
                <w:lang w:val="pl-PL"/>
              </w:rPr>
              <w:t>nabavu</w:t>
            </w:r>
            <w:r w:rsidRPr="008D0431">
              <w:rPr>
                <w:rFonts w:ascii="Times New Roman" w:eastAsia="Times New Roman" w:hAnsi="Times New Roman" w:cs="Times New Roman"/>
                <w:spacing w:val="8"/>
                <w:w w:val="105"/>
                <w:lang w:val="pl-PL"/>
              </w:rPr>
              <w:t xml:space="preserve"> </w:t>
            </w:r>
            <w:r w:rsidRPr="008D0431">
              <w:rPr>
                <w:rFonts w:ascii="Times New Roman" w:eastAsia="Times New Roman" w:hAnsi="Times New Roman" w:cs="Times New Roman"/>
                <w:w w:val="105"/>
                <w:lang w:val="pl-PL"/>
              </w:rPr>
              <w:t>proizvedene</w:t>
            </w:r>
            <w:r w:rsidRPr="008D0431">
              <w:rPr>
                <w:rFonts w:ascii="Times New Roman" w:eastAsia="Times New Roman" w:hAnsi="Times New Roman" w:cs="Times New Roman"/>
                <w:spacing w:val="18"/>
                <w:w w:val="105"/>
                <w:lang w:val="pl-PL"/>
              </w:rPr>
              <w:t xml:space="preserve"> </w:t>
            </w:r>
            <w:r w:rsidRPr="008D0431">
              <w:rPr>
                <w:rFonts w:ascii="Times New Roman" w:eastAsia="Times New Roman" w:hAnsi="Times New Roman" w:cs="Times New Roman"/>
                <w:w w:val="105"/>
                <w:lang w:val="pl-PL"/>
              </w:rPr>
              <w:t>dugotrajne</w:t>
            </w:r>
            <w:r w:rsidRPr="008D0431">
              <w:rPr>
                <w:rFonts w:ascii="Times New Roman" w:eastAsia="Times New Roman" w:hAnsi="Times New Roman" w:cs="Times New Roman"/>
                <w:spacing w:val="14"/>
                <w:w w:val="105"/>
                <w:lang w:val="pl-PL"/>
              </w:rPr>
              <w:t xml:space="preserve"> </w:t>
            </w:r>
            <w:r w:rsidRPr="008D0431">
              <w:rPr>
                <w:rFonts w:ascii="Times New Roman" w:eastAsia="Times New Roman" w:hAnsi="Times New Roman" w:cs="Times New Roman"/>
                <w:spacing w:val="-2"/>
                <w:w w:val="105"/>
                <w:lang w:val="pl-PL"/>
              </w:rPr>
              <w:t>imovine</w:t>
            </w:r>
          </w:p>
        </w:tc>
        <w:tc>
          <w:tcPr>
            <w:tcW w:w="2210" w:type="dxa"/>
          </w:tcPr>
          <w:p w14:paraId="634FA873" w14:textId="4BE40DFE" w:rsidR="004B01C4" w:rsidRPr="00A97D8C" w:rsidRDefault="00900701" w:rsidP="004B01C4">
            <w:pPr>
              <w:spacing w:line="231" w:lineRule="exact"/>
              <w:ind w:right="68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722.800,00</w:t>
            </w:r>
          </w:p>
        </w:tc>
        <w:tc>
          <w:tcPr>
            <w:tcW w:w="980" w:type="dxa"/>
          </w:tcPr>
          <w:p w14:paraId="01FE2929" w14:textId="3D88EC25" w:rsidR="004B01C4" w:rsidRPr="00A97D8C" w:rsidRDefault="00047036" w:rsidP="00940A59">
            <w:pPr>
              <w:spacing w:line="226" w:lineRule="exact"/>
              <w:ind w:right="206"/>
              <w:jc w:val="right"/>
              <w:rPr>
                <w:rFonts w:ascii="Times New Roman" w:eastAsia="Times New Roman" w:hAnsi="Times New Roman" w:cs="Times New Roman"/>
              </w:rPr>
            </w:pPr>
            <w:r w:rsidRPr="00A97D8C">
              <w:rPr>
                <w:rFonts w:ascii="Times New Roman" w:eastAsia="Times New Roman" w:hAnsi="Times New Roman" w:cs="Times New Roman"/>
                <w:spacing w:val="-4"/>
                <w:w w:val="105"/>
              </w:rPr>
              <w:t>1</w:t>
            </w:r>
            <w:r w:rsidR="0078462A">
              <w:rPr>
                <w:rFonts w:ascii="Times New Roman" w:eastAsia="Times New Roman" w:hAnsi="Times New Roman" w:cs="Times New Roman"/>
                <w:spacing w:val="-4"/>
                <w:w w:val="105"/>
              </w:rPr>
              <w:t>8,14</w:t>
            </w:r>
          </w:p>
        </w:tc>
      </w:tr>
      <w:tr w:rsidR="004B01C4" w:rsidRPr="00A97D8C" w14:paraId="5EB6A44D" w14:textId="77777777" w:rsidTr="004B01C4">
        <w:trPr>
          <w:trHeight w:val="278"/>
          <w:jc w:val="center"/>
        </w:trPr>
        <w:tc>
          <w:tcPr>
            <w:tcW w:w="6459" w:type="dxa"/>
          </w:tcPr>
          <w:p w14:paraId="07752719" w14:textId="77777777" w:rsidR="004B01C4" w:rsidRPr="008D0431" w:rsidRDefault="004B01C4" w:rsidP="004B01C4">
            <w:pPr>
              <w:spacing w:line="240" w:lineRule="exact"/>
              <w:ind w:left="121"/>
              <w:rPr>
                <w:rFonts w:ascii="Times New Roman" w:eastAsia="Times New Roman" w:hAnsi="Times New Roman" w:cs="Times New Roman"/>
                <w:lang w:val="pl-PL"/>
              </w:rPr>
            </w:pPr>
            <w:r w:rsidRPr="008D0431">
              <w:rPr>
                <w:rFonts w:ascii="Times New Roman" w:eastAsia="Times New Roman" w:hAnsi="Times New Roman" w:cs="Times New Roman"/>
                <w:w w:val="105"/>
                <w:lang w:val="pl-PL"/>
              </w:rPr>
              <w:t>Rashodi</w:t>
            </w:r>
            <w:r w:rsidRPr="008D0431">
              <w:rPr>
                <w:rFonts w:ascii="Times New Roman" w:eastAsia="Times New Roman" w:hAnsi="Times New Roman" w:cs="Times New Roman"/>
                <w:spacing w:val="14"/>
                <w:w w:val="105"/>
                <w:lang w:val="pl-PL"/>
              </w:rPr>
              <w:t xml:space="preserve"> </w:t>
            </w:r>
            <w:r w:rsidRPr="008D0431">
              <w:rPr>
                <w:rFonts w:ascii="Times New Roman" w:eastAsia="Times New Roman" w:hAnsi="Times New Roman" w:cs="Times New Roman"/>
                <w:w w:val="105"/>
                <w:lang w:val="pl-PL"/>
              </w:rPr>
              <w:t>za</w:t>
            </w:r>
            <w:r w:rsidRPr="008D0431">
              <w:rPr>
                <w:rFonts w:ascii="Times New Roman" w:eastAsia="Times New Roman" w:hAnsi="Times New Roman" w:cs="Times New Roman"/>
                <w:spacing w:val="12"/>
                <w:w w:val="105"/>
                <w:lang w:val="pl-PL"/>
              </w:rPr>
              <w:t xml:space="preserve"> </w:t>
            </w:r>
            <w:r w:rsidRPr="008D0431">
              <w:rPr>
                <w:rFonts w:ascii="Times New Roman" w:eastAsia="Times New Roman" w:hAnsi="Times New Roman" w:cs="Times New Roman"/>
                <w:w w:val="105"/>
                <w:lang w:val="pl-PL"/>
              </w:rPr>
              <w:t>dodatna</w:t>
            </w:r>
            <w:r w:rsidRPr="008D0431">
              <w:rPr>
                <w:rFonts w:ascii="Times New Roman" w:eastAsia="Times New Roman" w:hAnsi="Times New Roman" w:cs="Times New Roman"/>
                <w:spacing w:val="14"/>
                <w:w w:val="105"/>
                <w:lang w:val="pl-PL"/>
              </w:rPr>
              <w:t xml:space="preserve"> </w:t>
            </w:r>
            <w:r w:rsidRPr="008D0431">
              <w:rPr>
                <w:rFonts w:ascii="Times New Roman" w:eastAsia="Times New Roman" w:hAnsi="Times New Roman" w:cs="Times New Roman"/>
                <w:w w:val="105"/>
                <w:lang w:val="pl-PL"/>
              </w:rPr>
              <w:t>ulaganja</w:t>
            </w:r>
            <w:r w:rsidRPr="008D0431">
              <w:rPr>
                <w:rFonts w:ascii="Times New Roman" w:eastAsia="Times New Roman" w:hAnsi="Times New Roman" w:cs="Times New Roman"/>
                <w:spacing w:val="12"/>
                <w:w w:val="105"/>
                <w:lang w:val="pl-PL"/>
              </w:rPr>
              <w:t xml:space="preserve"> </w:t>
            </w:r>
            <w:r w:rsidRPr="008D0431">
              <w:rPr>
                <w:rFonts w:ascii="Times New Roman" w:eastAsia="Times New Roman" w:hAnsi="Times New Roman" w:cs="Times New Roman"/>
                <w:w w:val="105"/>
                <w:lang w:val="pl-PL"/>
              </w:rPr>
              <w:t>na</w:t>
            </w:r>
            <w:r w:rsidRPr="008D0431">
              <w:rPr>
                <w:rFonts w:ascii="Times New Roman" w:eastAsia="Times New Roman" w:hAnsi="Times New Roman" w:cs="Times New Roman"/>
                <w:spacing w:val="1"/>
                <w:w w:val="105"/>
                <w:lang w:val="pl-PL"/>
              </w:rPr>
              <w:t xml:space="preserve"> </w:t>
            </w:r>
            <w:r w:rsidRPr="008D0431">
              <w:rPr>
                <w:rFonts w:ascii="Times New Roman" w:eastAsia="Times New Roman" w:hAnsi="Times New Roman" w:cs="Times New Roman"/>
                <w:w w:val="105"/>
                <w:lang w:val="pl-PL"/>
              </w:rPr>
              <w:t>nefinancijskoj</w:t>
            </w:r>
            <w:r w:rsidRPr="008D0431">
              <w:rPr>
                <w:rFonts w:ascii="Times New Roman" w:eastAsia="Times New Roman" w:hAnsi="Times New Roman" w:cs="Times New Roman"/>
                <w:spacing w:val="2"/>
                <w:w w:val="105"/>
                <w:lang w:val="pl-PL"/>
              </w:rPr>
              <w:t xml:space="preserve"> </w:t>
            </w:r>
            <w:r w:rsidRPr="008D0431">
              <w:rPr>
                <w:rFonts w:ascii="Times New Roman" w:eastAsia="Times New Roman" w:hAnsi="Times New Roman" w:cs="Times New Roman"/>
                <w:spacing w:val="-2"/>
                <w:w w:val="105"/>
                <w:lang w:val="pl-PL"/>
              </w:rPr>
              <w:t>imovini</w:t>
            </w:r>
          </w:p>
        </w:tc>
        <w:tc>
          <w:tcPr>
            <w:tcW w:w="2210" w:type="dxa"/>
          </w:tcPr>
          <w:p w14:paraId="346995EB" w14:textId="01F9D305" w:rsidR="004B01C4" w:rsidRPr="00A97D8C" w:rsidRDefault="00900701" w:rsidP="004B01C4">
            <w:pPr>
              <w:spacing w:line="231" w:lineRule="exact"/>
              <w:ind w:right="6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477.000,00</w:t>
            </w:r>
          </w:p>
        </w:tc>
        <w:tc>
          <w:tcPr>
            <w:tcW w:w="980" w:type="dxa"/>
          </w:tcPr>
          <w:p w14:paraId="51A915D0" w14:textId="0C64D107" w:rsidR="004B01C4" w:rsidRPr="00A97D8C" w:rsidRDefault="0078462A" w:rsidP="00940A59">
            <w:pPr>
              <w:spacing w:line="226" w:lineRule="exact"/>
              <w:ind w:right="20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</w:rPr>
              <w:t>11,97</w:t>
            </w:r>
          </w:p>
        </w:tc>
      </w:tr>
      <w:tr w:rsidR="004B01C4" w:rsidRPr="00A97D8C" w14:paraId="5F2E0B74" w14:textId="77777777" w:rsidTr="004B01C4">
        <w:trPr>
          <w:trHeight w:val="235"/>
          <w:jc w:val="center"/>
        </w:trPr>
        <w:tc>
          <w:tcPr>
            <w:tcW w:w="6459" w:type="dxa"/>
          </w:tcPr>
          <w:p w14:paraId="1FCA12B7" w14:textId="77777777" w:rsidR="004B01C4" w:rsidRPr="00A97D8C" w:rsidRDefault="004B01C4" w:rsidP="004B01C4">
            <w:pPr>
              <w:spacing w:line="215" w:lineRule="exact"/>
              <w:ind w:left="1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7D8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</w:rPr>
              <w:t>UKUPNO</w:t>
            </w:r>
          </w:p>
        </w:tc>
        <w:tc>
          <w:tcPr>
            <w:tcW w:w="2210" w:type="dxa"/>
          </w:tcPr>
          <w:p w14:paraId="263CA9CF" w14:textId="30167A98" w:rsidR="004B01C4" w:rsidRPr="00A97D8C" w:rsidRDefault="008E71CE" w:rsidP="004B01C4">
            <w:pPr>
              <w:spacing w:line="215" w:lineRule="exact"/>
              <w:ind w:right="686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</w:rPr>
              <w:t>3.984.895,00</w:t>
            </w:r>
          </w:p>
        </w:tc>
        <w:tc>
          <w:tcPr>
            <w:tcW w:w="980" w:type="dxa"/>
          </w:tcPr>
          <w:p w14:paraId="004B2DF0" w14:textId="77777777" w:rsidR="004B01C4" w:rsidRPr="00A97D8C" w:rsidRDefault="004B01C4" w:rsidP="00940A59">
            <w:pPr>
              <w:spacing w:line="215" w:lineRule="exact"/>
              <w:ind w:right="202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7D8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</w:rPr>
              <w:t>100,00</w:t>
            </w:r>
          </w:p>
        </w:tc>
      </w:tr>
    </w:tbl>
    <w:p w14:paraId="409844A5" w14:textId="77777777" w:rsidR="004B01C4" w:rsidRPr="00A97D8C" w:rsidRDefault="004B01C4" w:rsidP="004B01C4">
      <w:pPr>
        <w:rPr>
          <w:rFonts w:ascii="Times New Roman" w:hAnsi="Times New Roman" w:cs="Times New Roman"/>
        </w:rPr>
      </w:pPr>
    </w:p>
    <w:p w14:paraId="41672440" w14:textId="777A09E5" w:rsidR="004B01C4" w:rsidRPr="00A97D8C" w:rsidRDefault="004B01C4" w:rsidP="006827F8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Kod rashoda za pla</w:t>
      </w:r>
      <w:r w:rsidR="00522DC5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e obuhva</w:t>
      </w:r>
      <w:r w:rsidR="00522DC5" w:rsidRPr="00A97D8C">
        <w:rPr>
          <w:rFonts w:ascii="Times New Roman" w:hAnsi="Times New Roman" w:cs="Times New Roman"/>
        </w:rPr>
        <w:t>će</w:t>
      </w:r>
      <w:r w:rsidRPr="00A97D8C">
        <w:rPr>
          <w:rFonts w:ascii="Times New Roman" w:hAnsi="Times New Roman" w:cs="Times New Roman"/>
        </w:rPr>
        <w:t>ne su pla</w:t>
      </w:r>
      <w:r w:rsidR="00522DC5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e zaposlenika u Jedinstvenom upravnom odjelu</w:t>
      </w:r>
      <w:r w:rsidR="00041799">
        <w:rPr>
          <w:rFonts w:ascii="Times New Roman" w:hAnsi="Times New Roman" w:cs="Times New Roman"/>
        </w:rPr>
        <w:t>,</w:t>
      </w:r>
      <w:r w:rsidRPr="00A97D8C">
        <w:rPr>
          <w:rFonts w:ascii="Times New Roman" w:hAnsi="Times New Roman" w:cs="Times New Roman"/>
        </w:rPr>
        <w:t xml:space="preserve"> pla</w:t>
      </w:r>
      <w:r w:rsidR="002070D9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e za zaposlene u dje</w:t>
      </w:r>
      <w:r w:rsidR="002070D9" w:rsidRPr="00A97D8C">
        <w:rPr>
          <w:rFonts w:ascii="Times New Roman" w:hAnsi="Times New Roman" w:cs="Times New Roman"/>
        </w:rPr>
        <w:t>č</w:t>
      </w:r>
      <w:r w:rsidRPr="00A97D8C">
        <w:rPr>
          <w:rFonts w:ascii="Times New Roman" w:hAnsi="Times New Roman" w:cs="Times New Roman"/>
        </w:rPr>
        <w:t>jem vrti</w:t>
      </w:r>
      <w:r w:rsidR="002070D9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u i pla</w:t>
      </w:r>
      <w:r w:rsidR="002070D9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e za zaposlene osobe na javnim radovima. Udio pla</w:t>
      </w:r>
      <w:r w:rsidR="002070D9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a zaposlenika dje</w:t>
      </w:r>
      <w:r w:rsidR="002070D9" w:rsidRPr="00A97D8C">
        <w:rPr>
          <w:rFonts w:ascii="Times New Roman" w:hAnsi="Times New Roman" w:cs="Times New Roman"/>
        </w:rPr>
        <w:t>č</w:t>
      </w:r>
      <w:r w:rsidRPr="00A97D8C">
        <w:rPr>
          <w:rFonts w:ascii="Times New Roman" w:hAnsi="Times New Roman" w:cs="Times New Roman"/>
        </w:rPr>
        <w:t>jeg vrti</w:t>
      </w:r>
      <w:r w:rsidR="002070D9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a u ukupnim rashodima dje</w:t>
      </w:r>
      <w:r w:rsidR="004B726B" w:rsidRPr="00A97D8C">
        <w:rPr>
          <w:rFonts w:ascii="Times New Roman" w:hAnsi="Times New Roman" w:cs="Times New Roman"/>
        </w:rPr>
        <w:t>č</w:t>
      </w:r>
      <w:r w:rsidRPr="00A97D8C">
        <w:rPr>
          <w:rFonts w:ascii="Times New Roman" w:hAnsi="Times New Roman" w:cs="Times New Roman"/>
        </w:rPr>
        <w:t>jeg vrti</w:t>
      </w:r>
      <w:r w:rsidR="004B726B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 xml:space="preserve">a iznosi </w:t>
      </w:r>
      <w:r w:rsidR="00F44097">
        <w:rPr>
          <w:rFonts w:ascii="Times New Roman" w:hAnsi="Times New Roman" w:cs="Times New Roman"/>
        </w:rPr>
        <w:t>71</w:t>
      </w:r>
      <w:r w:rsidR="004B726B" w:rsidRPr="00A97D8C">
        <w:rPr>
          <w:rFonts w:ascii="Times New Roman" w:hAnsi="Times New Roman" w:cs="Times New Roman"/>
        </w:rPr>
        <w:t>,</w:t>
      </w:r>
      <w:r w:rsidR="00F44097">
        <w:rPr>
          <w:rFonts w:ascii="Times New Roman" w:hAnsi="Times New Roman" w:cs="Times New Roman"/>
        </w:rPr>
        <w:t>46</w:t>
      </w:r>
      <w:r w:rsidRPr="00A97D8C">
        <w:rPr>
          <w:rFonts w:ascii="Times New Roman" w:hAnsi="Times New Roman" w:cs="Times New Roman"/>
        </w:rPr>
        <w:t>%. Udio pla</w:t>
      </w:r>
      <w:r w:rsidR="004B726B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a djelatnika Op</w:t>
      </w:r>
      <w:r w:rsidR="004B726B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ine u ukupnim rashodima Op</w:t>
      </w:r>
      <w:r w:rsidR="0039465C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ine iznosi 5,7</w:t>
      </w:r>
      <w:r w:rsidR="00D3185B">
        <w:rPr>
          <w:rFonts w:ascii="Times New Roman" w:hAnsi="Times New Roman" w:cs="Times New Roman"/>
        </w:rPr>
        <w:t>6</w:t>
      </w:r>
      <w:r w:rsidRPr="00A97D8C">
        <w:rPr>
          <w:rFonts w:ascii="Times New Roman" w:hAnsi="Times New Roman" w:cs="Times New Roman"/>
        </w:rPr>
        <w:t>%.</w:t>
      </w:r>
    </w:p>
    <w:p w14:paraId="1FC3C37D" w14:textId="1094CE68" w:rsidR="004B01C4" w:rsidRPr="00A97D8C" w:rsidRDefault="00E61009" w:rsidP="006827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E01B58">
        <w:rPr>
          <w:rFonts w:ascii="Times New Roman" w:hAnsi="Times New Roman" w:cs="Times New Roman"/>
        </w:rPr>
        <w:t>dio u</w:t>
      </w:r>
      <w:r>
        <w:rPr>
          <w:rFonts w:ascii="Times New Roman" w:hAnsi="Times New Roman" w:cs="Times New Roman"/>
        </w:rPr>
        <w:t xml:space="preserve"> ukupnim materijalnim rashodima</w:t>
      </w:r>
      <w:r w:rsidR="005C3B29">
        <w:rPr>
          <w:rFonts w:ascii="Times New Roman" w:hAnsi="Times New Roman" w:cs="Times New Roman"/>
        </w:rPr>
        <w:t xml:space="preserve">, naknade troškova zaposlenima </w:t>
      </w:r>
      <w:r w:rsidR="00B5144D">
        <w:rPr>
          <w:rFonts w:ascii="Times New Roman" w:hAnsi="Times New Roman" w:cs="Times New Roman"/>
        </w:rPr>
        <w:t xml:space="preserve"> iznose 5.18%,</w:t>
      </w:r>
      <w:r w:rsidR="00BA77D2">
        <w:rPr>
          <w:rFonts w:ascii="Times New Roman" w:hAnsi="Times New Roman" w:cs="Times New Roman"/>
        </w:rPr>
        <w:t xml:space="preserve"> </w:t>
      </w:r>
      <w:r w:rsidR="00B5144D">
        <w:rPr>
          <w:rFonts w:ascii="Times New Roman" w:hAnsi="Times New Roman" w:cs="Times New Roman"/>
        </w:rPr>
        <w:t xml:space="preserve">rashodi za materijal i energiju </w:t>
      </w:r>
      <w:r w:rsidR="00B41E5F">
        <w:rPr>
          <w:rFonts w:ascii="Times New Roman" w:hAnsi="Times New Roman" w:cs="Times New Roman"/>
        </w:rPr>
        <w:t xml:space="preserve"> 32,86%, rashodi za usluge </w:t>
      </w:r>
      <w:r w:rsidR="00813EC6">
        <w:rPr>
          <w:rFonts w:ascii="Times New Roman" w:hAnsi="Times New Roman" w:cs="Times New Roman"/>
        </w:rPr>
        <w:t>49,22%</w:t>
      </w:r>
      <w:r w:rsidR="00947292">
        <w:rPr>
          <w:rFonts w:ascii="Times New Roman" w:hAnsi="Times New Roman" w:cs="Times New Roman"/>
        </w:rPr>
        <w:t>, naknada troškova osobama izvan radnog odnosa 0,34%</w:t>
      </w:r>
      <w:r w:rsidR="005A3E1B">
        <w:rPr>
          <w:rFonts w:ascii="Times New Roman" w:hAnsi="Times New Roman" w:cs="Times New Roman"/>
        </w:rPr>
        <w:t xml:space="preserve"> i ostali nespomenuti rashodi poslovanja iznosi 12,40%</w:t>
      </w:r>
      <w:r w:rsidR="004B01C4" w:rsidRPr="00A97D8C">
        <w:rPr>
          <w:rFonts w:ascii="Times New Roman" w:hAnsi="Times New Roman" w:cs="Times New Roman"/>
        </w:rPr>
        <w:t>.</w:t>
      </w:r>
    </w:p>
    <w:p w14:paraId="177E85C6" w14:textId="5C2024E8" w:rsidR="004B01C4" w:rsidRPr="00A97D8C" w:rsidRDefault="004B01C4" w:rsidP="006827F8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Najve</w:t>
      </w:r>
      <w:r w:rsidR="001052AA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e planirane investicije u 202</w:t>
      </w:r>
      <w:r w:rsidR="008D051D">
        <w:rPr>
          <w:rFonts w:ascii="Times New Roman" w:hAnsi="Times New Roman" w:cs="Times New Roman"/>
        </w:rPr>
        <w:t>4</w:t>
      </w:r>
      <w:r w:rsidRPr="00A97D8C">
        <w:rPr>
          <w:rFonts w:ascii="Times New Roman" w:hAnsi="Times New Roman" w:cs="Times New Roman"/>
        </w:rPr>
        <w:t xml:space="preserve">. godini su </w:t>
      </w:r>
      <w:r w:rsidR="001052AA" w:rsidRPr="00A97D8C">
        <w:rPr>
          <w:rFonts w:ascii="Times New Roman" w:hAnsi="Times New Roman" w:cs="Times New Roman"/>
        </w:rPr>
        <w:t>kupnja zemljišta</w:t>
      </w:r>
      <w:r w:rsidRPr="00A97D8C">
        <w:rPr>
          <w:rFonts w:ascii="Times New Roman" w:hAnsi="Times New Roman" w:cs="Times New Roman"/>
        </w:rPr>
        <w:t xml:space="preserve"> za koju</w:t>
      </w:r>
      <w:r w:rsidR="0088350D" w:rsidRPr="00A97D8C">
        <w:rPr>
          <w:rFonts w:ascii="Times New Roman" w:hAnsi="Times New Roman" w:cs="Times New Roman"/>
        </w:rPr>
        <w:t xml:space="preserve"> </w:t>
      </w:r>
      <w:r w:rsidRPr="00A97D8C">
        <w:rPr>
          <w:rFonts w:ascii="Times New Roman" w:hAnsi="Times New Roman" w:cs="Times New Roman"/>
        </w:rPr>
        <w:t xml:space="preserve">je planirano </w:t>
      </w:r>
      <w:r w:rsidR="008D051D">
        <w:rPr>
          <w:rFonts w:ascii="Times New Roman" w:hAnsi="Times New Roman" w:cs="Times New Roman"/>
        </w:rPr>
        <w:t>347.500,00</w:t>
      </w:r>
      <w:r w:rsidRPr="00A97D8C">
        <w:rPr>
          <w:rFonts w:ascii="Times New Roman" w:hAnsi="Times New Roman" w:cs="Times New Roman"/>
        </w:rPr>
        <w:t xml:space="preserve"> EUR-a</w:t>
      </w:r>
      <w:r w:rsidR="00934A54" w:rsidRPr="00A97D8C">
        <w:rPr>
          <w:rFonts w:ascii="Times New Roman" w:hAnsi="Times New Roman" w:cs="Times New Roman"/>
        </w:rPr>
        <w:t>,</w:t>
      </w:r>
      <w:r w:rsidRPr="00A97D8C">
        <w:rPr>
          <w:rFonts w:ascii="Times New Roman" w:hAnsi="Times New Roman" w:cs="Times New Roman"/>
        </w:rPr>
        <w:t xml:space="preserve"> </w:t>
      </w:r>
      <w:r w:rsidR="00347BF6">
        <w:rPr>
          <w:rFonts w:ascii="Times New Roman" w:hAnsi="Times New Roman" w:cs="Times New Roman"/>
        </w:rPr>
        <w:t>građevinski objekti</w:t>
      </w:r>
      <w:r w:rsidRPr="00A97D8C">
        <w:rPr>
          <w:rFonts w:ascii="Times New Roman" w:hAnsi="Times New Roman" w:cs="Times New Roman"/>
        </w:rPr>
        <w:t xml:space="preserve"> za koj</w:t>
      </w:r>
      <w:r w:rsidR="00347BF6">
        <w:rPr>
          <w:rFonts w:ascii="Times New Roman" w:hAnsi="Times New Roman" w:cs="Times New Roman"/>
        </w:rPr>
        <w:t>e</w:t>
      </w:r>
      <w:r w:rsidRPr="00A97D8C">
        <w:rPr>
          <w:rFonts w:ascii="Times New Roman" w:hAnsi="Times New Roman" w:cs="Times New Roman"/>
        </w:rPr>
        <w:t xml:space="preserve"> je planirano</w:t>
      </w:r>
      <w:r w:rsidR="00347BF6">
        <w:rPr>
          <w:rFonts w:ascii="Times New Roman" w:hAnsi="Times New Roman" w:cs="Times New Roman"/>
        </w:rPr>
        <w:t xml:space="preserve"> 624.000,00 </w:t>
      </w:r>
      <w:r w:rsidRPr="00A97D8C">
        <w:rPr>
          <w:rFonts w:ascii="Times New Roman" w:hAnsi="Times New Roman" w:cs="Times New Roman"/>
        </w:rPr>
        <w:t>EUR-a</w:t>
      </w:r>
      <w:r w:rsidR="003F77CA">
        <w:rPr>
          <w:rFonts w:ascii="Times New Roman" w:hAnsi="Times New Roman" w:cs="Times New Roman"/>
        </w:rPr>
        <w:t xml:space="preserve"> (odnosi se </w:t>
      </w:r>
      <w:r w:rsidR="00D80F08" w:rsidRPr="00A97D8C">
        <w:rPr>
          <w:rFonts w:ascii="Times New Roman" w:hAnsi="Times New Roman" w:cs="Times New Roman"/>
        </w:rPr>
        <w:t>izgradnj</w:t>
      </w:r>
      <w:r w:rsidR="003F77CA">
        <w:rPr>
          <w:rFonts w:ascii="Times New Roman" w:hAnsi="Times New Roman" w:cs="Times New Roman"/>
        </w:rPr>
        <w:t>u</w:t>
      </w:r>
      <w:r w:rsidR="00D80F08" w:rsidRPr="00A97D8C">
        <w:rPr>
          <w:rFonts w:ascii="Times New Roman" w:hAnsi="Times New Roman" w:cs="Times New Roman"/>
        </w:rPr>
        <w:t xml:space="preserve"> zgrada javne i društvene namjene u </w:t>
      </w:r>
      <w:proofErr w:type="spellStart"/>
      <w:r w:rsidR="00D80F08" w:rsidRPr="00A97D8C">
        <w:rPr>
          <w:rFonts w:ascii="Times New Roman" w:hAnsi="Times New Roman" w:cs="Times New Roman"/>
        </w:rPr>
        <w:t>Tomaševcu</w:t>
      </w:r>
      <w:proofErr w:type="spellEnd"/>
      <w:r w:rsidR="00D80F08" w:rsidRPr="00A97D8C">
        <w:rPr>
          <w:rFonts w:ascii="Times New Roman" w:hAnsi="Times New Roman" w:cs="Times New Roman"/>
        </w:rPr>
        <w:t xml:space="preserve"> </w:t>
      </w:r>
      <w:proofErr w:type="spellStart"/>
      <w:r w:rsidR="00D80F08" w:rsidRPr="00A97D8C">
        <w:rPr>
          <w:rFonts w:ascii="Times New Roman" w:hAnsi="Times New Roman" w:cs="Times New Roman"/>
        </w:rPr>
        <w:t>Biškupečkom</w:t>
      </w:r>
      <w:proofErr w:type="spellEnd"/>
      <w:r w:rsidR="00D80F08" w:rsidRPr="00A97D8C">
        <w:rPr>
          <w:rFonts w:ascii="Times New Roman" w:hAnsi="Times New Roman" w:cs="Times New Roman"/>
        </w:rPr>
        <w:t xml:space="preserve">, Križancu i </w:t>
      </w:r>
      <w:proofErr w:type="spellStart"/>
      <w:r w:rsidR="00D80F08" w:rsidRPr="00A97D8C">
        <w:rPr>
          <w:rFonts w:ascii="Times New Roman" w:hAnsi="Times New Roman" w:cs="Times New Roman"/>
        </w:rPr>
        <w:t>Žigrovcu</w:t>
      </w:r>
      <w:proofErr w:type="spellEnd"/>
      <w:r w:rsidR="009A3B1F">
        <w:rPr>
          <w:rFonts w:ascii="Times New Roman" w:hAnsi="Times New Roman" w:cs="Times New Roman"/>
        </w:rPr>
        <w:t xml:space="preserve">), </w:t>
      </w:r>
      <w:r w:rsidR="006D3976" w:rsidRPr="00A97D8C">
        <w:rPr>
          <w:rFonts w:ascii="Times New Roman" w:hAnsi="Times New Roman" w:cs="Times New Roman"/>
        </w:rPr>
        <w:t>izgradnja cesta</w:t>
      </w:r>
      <w:r w:rsidR="00854369">
        <w:rPr>
          <w:rFonts w:ascii="Times New Roman" w:hAnsi="Times New Roman" w:cs="Times New Roman"/>
        </w:rPr>
        <w:t xml:space="preserve"> i dodatna ulaganja</w:t>
      </w:r>
      <w:r w:rsidR="006D3976" w:rsidRPr="00A97D8C">
        <w:rPr>
          <w:rFonts w:ascii="Times New Roman" w:hAnsi="Times New Roman" w:cs="Times New Roman"/>
        </w:rPr>
        <w:t xml:space="preserve"> </w:t>
      </w:r>
      <w:r w:rsidR="00854369">
        <w:rPr>
          <w:rFonts w:ascii="Times New Roman" w:hAnsi="Times New Roman" w:cs="Times New Roman"/>
        </w:rPr>
        <w:t>na cestama</w:t>
      </w:r>
      <w:r w:rsidR="00D24B9E">
        <w:rPr>
          <w:rFonts w:ascii="Times New Roman" w:hAnsi="Times New Roman" w:cs="Times New Roman"/>
        </w:rPr>
        <w:t>.</w:t>
      </w:r>
    </w:p>
    <w:p w14:paraId="5AB4C559" w14:textId="656B9B6B" w:rsidR="004B01C4" w:rsidRPr="00A97D8C" w:rsidRDefault="004B01C4" w:rsidP="006827F8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Op</w:t>
      </w:r>
      <w:r w:rsidR="000C7C30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 xml:space="preserve">ina </w:t>
      </w:r>
      <w:r w:rsidR="000C7C30" w:rsidRPr="00A97D8C">
        <w:rPr>
          <w:rFonts w:ascii="Times New Roman" w:hAnsi="Times New Roman" w:cs="Times New Roman"/>
        </w:rPr>
        <w:t>Sveti Ilija</w:t>
      </w:r>
      <w:r w:rsidRPr="00A97D8C">
        <w:rPr>
          <w:rFonts w:ascii="Times New Roman" w:hAnsi="Times New Roman" w:cs="Times New Roman"/>
        </w:rPr>
        <w:t xml:space="preserve"> </w:t>
      </w:r>
      <w:r w:rsidR="000C7C30" w:rsidRPr="00A97D8C">
        <w:rPr>
          <w:rFonts w:ascii="Times New Roman" w:hAnsi="Times New Roman" w:cs="Times New Roman"/>
        </w:rPr>
        <w:t>ima</w:t>
      </w:r>
      <w:r w:rsidRPr="00A97D8C">
        <w:rPr>
          <w:rFonts w:ascii="Times New Roman" w:hAnsi="Times New Roman" w:cs="Times New Roman"/>
        </w:rPr>
        <w:t xml:space="preserve"> planiran</w:t>
      </w:r>
      <w:r w:rsidR="000C7C30" w:rsidRPr="00A97D8C">
        <w:rPr>
          <w:rFonts w:ascii="Times New Roman" w:hAnsi="Times New Roman" w:cs="Times New Roman"/>
        </w:rPr>
        <w:t>i</w:t>
      </w:r>
      <w:r w:rsidRPr="00A97D8C">
        <w:rPr>
          <w:rFonts w:ascii="Times New Roman" w:hAnsi="Times New Roman" w:cs="Times New Roman"/>
        </w:rPr>
        <w:t xml:space="preserve"> prenesen</w:t>
      </w:r>
      <w:r w:rsidR="000C7C30" w:rsidRPr="00A97D8C">
        <w:rPr>
          <w:rFonts w:ascii="Times New Roman" w:hAnsi="Times New Roman" w:cs="Times New Roman"/>
        </w:rPr>
        <w:t>i</w:t>
      </w:r>
      <w:r w:rsidRPr="00A97D8C">
        <w:rPr>
          <w:rFonts w:ascii="Times New Roman" w:hAnsi="Times New Roman" w:cs="Times New Roman"/>
        </w:rPr>
        <w:t xml:space="preserve"> manj</w:t>
      </w:r>
      <w:r w:rsidR="000C7C30" w:rsidRPr="00A97D8C">
        <w:rPr>
          <w:rFonts w:ascii="Times New Roman" w:hAnsi="Times New Roman" w:cs="Times New Roman"/>
        </w:rPr>
        <w:t>a</w:t>
      </w:r>
      <w:r w:rsidRPr="00A97D8C">
        <w:rPr>
          <w:rFonts w:ascii="Times New Roman" w:hAnsi="Times New Roman" w:cs="Times New Roman"/>
        </w:rPr>
        <w:t>k iz proteklih godina</w:t>
      </w:r>
      <w:r w:rsidR="00E2664B">
        <w:rPr>
          <w:rFonts w:ascii="Times New Roman" w:hAnsi="Times New Roman" w:cs="Times New Roman"/>
        </w:rPr>
        <w:t xml:space="preserve"> u iznosu od 1</w:t>
      </w:r>
      <w:r w:rsidR="00DE3A81">
        <w:rPr>
          <w:rFonts w:ascii="Times New Roman" w:hAnsi="Times New Roman" w:cs="Times New Roman"/>
        </w:rPr>
        <w:t>80.046,51</w:t>
      </w:r>
      <w:r w:rsidR="00E2664B">
        <w:rPr>
          <w:rFonts w:ascii="Times New Roman" w:hAnsi="Times New Roman" w:cs="Times New Roman"/>
        </w:rPr>
        <w:t xml:space="preserve"> EUR-a</w:t>
      </w:r>
      <w:r w:rsidRPr="00A97D8C">
        <w:rPr>
          <w:rFonts w:ascii="Times New Roman" w:hAnsi="Times New Roman" w:cs="Times New Roman"/>
        </w:rPr>
        <w:t>.</w:t>
      </w:r>
    </w:p>
    <w:p w14:paraId="6403BF5F" w14:textId="77777777" w:rsidR="004B01C4" w:rsidRPr="00A97D8C" w:rsidRDefault="004B01C4" w:rsidP="006827F8">
      <w:pPr>
        <w:jc w:val="both"/>
        <w:rPr>
          <w:rFonts w:ascii="Times New Roman" w:hAnsi="Times New Roman" w:cs="Times New Roman"/>
        </w:rPr>
      </w:pPr>
    </w:p>
    <w:p w14:paraId="7ED189C2" w14:textId="509B4630" w:rsidR="004B01C4" w:rsidRDefault="004B01C4" w:rsidP="004B01C4">
      <w:pPr>
        <w:rPr>
          <w:rFonts w:ascii="Times New Roman" w:hAnsi="Times New Roman" w:cs="Times New Roman"/>
          <w:b/>
          <w:bCs/>
        </w:rPr>
      </w:pPr>
      <w:r w:rsidRPr="00FB479F">
        <w:rPr>
          <w:rFonts w:ascii="Times New Roman" w:hAnsi="Times New Roman" w:cs="Times New Roman"/>
          <w:b/>
          <w:bCs/>
        </w:rPr>
        <w:t>B.</w:t>
      </w:r>
      <w:r w:rsidRPr="00FB479F">
        <w:rPr>
          <w:rFonts w:ascii="Times New Roman" w:hAnsi="Times New Roman" w:cs="Times New Roman"/>
          <w:b/>
          <w:bCs/>
        </w:rPr>
        <w:tab/>
        <w:t>RA</w:t>
      </w:r>
      <w:r w:rsidR="00B07303" w:rsidRPr="00FB479F">
        <w:rPr>
          <w:rFonts w:ascii="Times New Roman" w:hAnsi="Times New Roman" w:cs="Times New Roman"/>
          <w:b/>
          <w:bCs/>
        </w:rPr>
        <w:t>Č</w:t>
      </w:r>
      <w:r w:rsidRPr="00FB479F">
        <w:rPr>
          <w:rFonts w:ascii="Times New Roman" w:hAnsi="Times New Roman" w:cs="Times New Roman"/>
          <w:b/>
          <w:bCs/>
        </w:rPr>
        <w:t>UN FINANCIRANJA</w:t>
      </w:r>
    </w:p>
    <w:p w14:paraId="73CF6B0D" w14:textId="2371CCB2" w:rsidR="00E06053" w:rsidRDefault="0031518F" w:rsidP="001F6854">
      <w:pPr>
        <w:jc w:val="both"/>
        <w:rPr>
          <w:rFonts w:ascii="Times New Roman" w:hAnsi="Times New Roman" w:cs="Times New Roman"/>
        </w:rPr>
      </w:pPr>
      <w:r w:rsidRPr="00841DD2">
        <w:rPr>
          <w:rFonts w:ascii="Times New Roman" w:hAnsi="Times New Roman" w:cs="Times New Roman"/>
        </w:rPr>
        <w:t>Primici od financijske imovine iznose 46</w:t>
      </w:r>
      <w:r w:rsidR="00A32460">
        <w:rPr>
          <w:rFonts w:ascii="Times New Roman" w:hAnsi="Times New Roman" w:cs="Times New Roman"/>
        </w:rPr>
        <w:t>3.000,00</w:t>
      </w:r>
      <w:r w:rsidRPr="00841DD2">
        <w:rPr>
          <w:rFonts w:ascii="Times New Roman" w:hAnsi="Times New Roman" w:cs="Times New Roman"/>
        </w:rPr>
        <w:t xml:space="preserve"> </w:t>
      </w:r>
      <w:r w:rsidR="002C50E5">
        <w:rPr>
          <w:rFonts w:ascii="Times New Roman" w:hAnsi="Times New Roman" w:cs="Times New Roman"/>
        </w:rPr>
        <w:t>EUR</w:t>
      </w:r>
      <w:r w:rsidRPr="00841DD2">
        <w:rPr>
          <w:rFonts w:ascii="Times New Roman" w:hAnsi="Times New Roman" w:cs="Times New Roman"/>
        </w:rPr>
        <w:t xml:space="preserve"> što se odnosi na kratkoročni kredit</w:t>
      </w:r>
      <w:r w:rsidR="00E2664B">
        <w:rPr>
          <w:rFonts w:ascii="Times New Roman" w:hAnsi="Times New Roman" w:cs="Times New Roman"/>
        </w:rPr>
        <w:t xml:space="preserve"> </w:t>
      </w:r>
      <w:r w:rsidRPr="00841DD2">
        <w:rPr>
          <w:rFonts w:ascii="Times New Roman" w:hAnsi="Times New Roman" w:cs="Times New Roman"/>
        </w:rPr>
        <w:t>(</w:t>
      </w:r>
      <w:proofErr w:type="spellStart"/>
      <w:r w:rsidRPr="00841DD2">
        <w:rPr>
          <w:rFonts w:ascii="Times New Roman" w:hAnsi="Times New Roman" w:cs="Times New Roman"/>
        </w:rPr>
        <w:t>cash</w:t>
      </w:r>
      <w:proofErr w:type="spellEnd"/>
      <w:r w:rsidRPr="00841DD2">
        <w:rPr>
          <w:rFonts w:ascii="Times New Roman" w:hAnsi="Times New Roman" w:cs="Times New Roman"/>
        </w:rPr>
        <w:t xml:space="preserve"> </w:t>
      </w:r>
      <w:proofErr w:type="spellStart"/>
      <w:r w:rsidRPr="00841DD2">
        <w:rPr>
          <w:rFonts w:ascii="Times New Roman" w:hAnsi="Times New Roman" w:cs="Times New Roman"/>
        </w:rPr>
        <w:t>pool</w:t>
      </w:r>
      <w:proofErr w:type="spellEnd"/>
      <w:r w:rsidRPr="00841DD2">
        <w:rPr>
          <w:rFonts w:ascii="Times New Roman" w:hAnsi="Times New Roman" w:cs="Times New Roman"/>
        </w:rPr>
        <w:t>) Zagrebačke banke d</w:t>
      </w:r>
      <w:r w:rsidR="00E2664B">
        <w:rPr>
          <w:rFonts w:ascii="Times New Roman" w:hAnsi="Times New Roman" w:cs="Times New Roman"/>
        </w:rPr>
        <w:t>.</w:t>
      </w:r>
      <w:r w:rsidRPr="00841DD2">
        <w:rPr>
          <w:rFonts w:ascii="Times New Roman" w:hAnsi="Times New Roman" w:cs="Times New Roman"/>
        </w:rPr>
        <w:t>d</w:t>
      </w:r>
      <w:r w:rsidR="00E2664B">
        <w:rPr>
          <w:rFonts w:ascii="Times New Roman" w:hAnsi="Times New Roman" w:cs="Times New Roman"/>
        </w:rPr>
        <w:t>.</w:t>
      </w:r>
      <w:r w:rsidR="00474C35" w:rsidRPr="00841DD2">
        <w:rPr>
          <w:rFonts w:ascii="Times New Roman" w:hAnsi="Times New Roman" w:cs="Times New Roman"/>
        </w:rPr>
        <w:t xml:space="preserve"> za premošćivanje jaza između prihoda i rashoda</w:t>
      </w:r>
      <w:r w:rsidR="00E06053">
        <w:rPr>
          <w:rFonts w:ascii="Times New Roman" w:hAnsi="Times New Roman" w:cs="Times New Roman"/>
        </w:rPr>
        <w:t xml:space="preserve"> u</w:t>
      </w:r>
      <w:r w:rsidR="00784B3E">
        <w:rPr>
          <w:rFonts w:ascii="Times New Roman" w:hAnsi="Times New Roman" w:cs="Times New Roman"/>
        </w:rPr>
        <w:t xml:space="preserve"> iznosu od 21</w:t>
      </w:r>
      <w:r w:rsidR="00CC3E9E">
        <w:rPr>
          <w:rFonts w:ascii="Times New Roman" w:hAnsi="Times New Roman" w:cs="Times New Roman"/>
        </w:rPr>
        <w:t>3.000,00</w:t>
      </w:r>
      <w:r w:rsidR="00784B3E">
        <w:rPr>
          <w:rFonts w:ascii="Times New Roman" w:hAnsi="Times New Roman" w:cs="Times New Roman"/>
        </w:rPr>
        <w:t xml:space="preserve"> EUR-a</w:t>
      </w:r>
      <w:r w:rsidR="00474C35" w:rsidRPr="00841DD2">
        <w:rPr>
          <w:rFonts w:ascii="Times New Roman" w:hAnsi="Times New Roman" w:cs="Times New Roman"/>
        </w:rPr>
        <w:t>.</w:t>
      </w:r>
      <w:r w:rsidR="00841DD2">
        <w:rPr>
          <w:rFonts w:ascii="Times New Roman" w:hAnsi="Times New Roman" w:cs="Times New Roman"/>
        </w:rPr>
        <w:t xml:space="preserve"> </w:t>
      </w:r>
      <w:r w:rsidR="00841DD2" w:rsidRPr="002C50E5">
        <w:rPr>
          <w:rFonts w:ascii="Times New Roman" w:hAnsi="Times New Roman" w:cs="Times New Roman"/>
        </w:rPr>
        <w:t>D</w:t>
      </w:r>
      <w:r w:rsidR="00474C35" w:rsidRPr="002C50E5">
        <w:rPr>
          <w:rFonts w:ascii="Times New Roman" w:hAnsi="Times New Roman" w:cs="Times New Roman"/>
        </w:rPr>
        <w:t xml:space="preserve">ugoročni kredit </w:t>
      </w:r>
      <w:r w:rsidR="00841DD2" w:rsidRPr="002C50E5">
        <w:rPr>
          <w:rFonts w:ascii="Times New Roman" w:hAnsi="Times New Roman" w:cs="Times New Roman"/>
        </w:rPr>
        <w:t>za kupnju zemljišta</w:t>
      </w:r>
      <w:r w:rsidR="007E3D20" w:rsidRPr="002C50E5">
        <w:rPr>
          <w:rFonts w:ascii="Times New Roman" w:hAnsi="Times New Roman" w:cs="Times New Roman"/>
        </w:rPr>
        <w:t xml:space="preserve"> u iznosu od 250.000,00</w:t>
      </w:r>
      <w:r w:rsidR="00841DD2" w:rsidRPr="002C50E5">
        <w:rPr>
          <w:rFonts w:ascii="Times New Roman" w:hAnsi="Times New Roman" w:cs="Times New Roman"/>
        </w:rPr>
        <w:t xml:space="preserve"> </w:t>
      </w:r>
      <w:r w:rsidR="00E06053" w:rsidRPr="00E06053">
        <w:rPr>
          <w:rFonts w:ascii="Times New Roman" w:hAnsi="Times New Roman" w:cs="Times New Roman"/>
        </w:rPr>
        <w:t>EUR-a.</w:t>
      </w:r>
    </w:p>
    <w:p w14:paraId="0890DA57" w14:textId="3508A5CD" w:rsidR="0024127E" w:rsidRDefault="0024127E" w:rsidP="001F68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Izdaci za financijsku imovinu i otplate zajmova iznose </w:t>
      </w:r>
      <w:r w:rsidR="00CC3E9E">
        <w:rPr>
          <w:rFonts w:ascii="Times New Roman" w:hAnsi="Times New Roman" w:cs="Times New Roman"/>
        </w:rPr>
        <w:t>312.500,00</w:t>
      </w:r>
      <w:r>
        <w:rPr>
          <w:rFonts w:ascii="Times New Roman" w:hAnsi="Times New Roman" w:cs="Times New Roman"/>
        </w:rPr>
        <w:t xml:space="preserve"> EUR-a</w:t>
      </w:r>
      <w:r w:rsidR="007754AC">
        <w:rPr>
          <w:rFonts w:ascii="Times New Roman" w:hAnsi="Times New Roman" w:cs="Times New Roman"/>
        </w:rPr>
        <w:t>, a odnosi se na:</w:t>
      </w:r>
    </w:p>
    <w:p w14:paraId="396EB823" w14:textId="351B1ED7" w:rsidR="001A08E3" w:rsidRDefault="001A08E3" w:rsidP="001F68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13157">
        <w:rPr>
          <w:rFonts w:ascii="Times New Roman" w:hAnsi="Times New Roman" w:cs="Times New Roman"/>
        </w:rPr>
        <w:t xml:space="preserve"> otplatu glavnice primljenih kredita od tuzemnih kreditnih institucija izvan javnog sektora – kratkoročni Zagrebačkoj banci</w:t>
      </w:r>
      <w:r w:rsidR="00504BFC">
        <w:rPr>
          <w:rFonts w:ascii="Times New Roman" w:hAnsi="Times New Roman" w:cs="Times New Roman"/>
        </w:rPr>
        <w:t xml:space="preserve"> za premošćivanje jaza između</w:t>
      </w:r>
      <w:r w:rsidR="00120A31" w:rsidRPr="00120A31">
        <w:rPr>
          <w:rFonts w:ascii="Times New Roman" w:hAnsi="Times New Roman" w:cs="Times New Roman"/>
        </w:rPr>
        <w:t xml:space="preserve"> </w:t>
      </w:r>
      <w:r w:rsidR="00120A31" w:rsidRPr="00841DD2">
        <w:rPr>
          <w:rFonts w:ascii="Times New Roman" w:hAnsi="Times New Roman" w:cs="Times New Roman"/>
        </w:rPr>
        <w:t>prihoda i rashoda</w:t>
      </w:r>
      <w:r w:rsidR="00120A31">
        <w:rPr>
          <w:rFonts w:ascii="Times New Roman" w:hAnsi="Times New Roman" w:cs="Times New Roman"/>
        </w:rPr>
        <w:t xml:space="preserve"> u iznosu od 213.000,00 EUR-a</w:t>
      </w:r>
    </w:p>
    <w:p w14:paraId="23574AF6" w14:textId="5E9FFF08" w:rsidR="00E14619" w:rsidRPr="00E14619" w:rsidRDefault="007754AC" w:rsidP="001F685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o</w:t>
      </w:r>
      <w:r w:rsidR="00E06053">
        <w:rPr>
          <w:rFonts w:ascii="Times New Roman" w:eastAsia="Times New Roman" w:hAnsi="Times New Roman" w:cs="Times New Roman"/>
          <w:bCs/>
          <w:sz w:val="24"/>
          <w:szCs w:val="24"/>
        </w:rPr>
        <w:t>tplat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E06053">
        <w:rPr>
          <w:rFonts w:ascii="Times New Roman" w:eastAsia="Times New Roman" w:hAnsi="Times New Roman" w:cs="Times New Roman"/>
          <w:bCs/>
          <w:sz w:val="24"/>
          <w:szCs w:val="24"/>
        </w:rPr>
        <w:t xml:space="preserve"> glavnice</w:t>
      </w:r>
      <w:r w:rsidR="00784B3E">
        <w:rPr>
          <w:rFonts w:ascii="Times New Roman" w:eastAsia="Times New Roman" w:hAnsi="Times New Roman" w:cs="Times New Roman"/>
          <w:bCs/>
          <w:sz w:val="24"/>
          <w:szCs w:val="24"/>
        </w:rPr>
        <w:t xml:space="preserve"> primljenih kredita dugoročni </w:t>
      </w:r>
      <w:r w:rsidR="003662F1">
        <w:rPr>
          <w:rFonts w:ascii="Times New Roman" w:eastAsia="Times New Roman" w:hAnsi="Times New Roman" w:cs="Times New Roman"/>
          <w:bCs/>
          <w:sz w:val="24"/>
          <w:szCs w:val="24"/>
        </w:rPr>
        <w:t>78.500,00</w:t>
      </w:r>
      <w:r w:rsidR="00784B3E">
        <w:rPr>
          <w:rFonts w:ascii="Times New Roman" w:eastAsia="Times New Roman" w:hAnsi="Times New Roman" w:cs="Times New Roman"/>
          <w:bCs/>
          <w:sz w:val="24"/>
          <w:szCs w:val="24"/>
        </w:rPr>
        <w:t xml:space="preserve"> EUR-a Zagrebačkoj banci.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14619" w:rsidRPr="00E14619">
        <w:rPr>
          <w:rFonts w:ascii="Times New Roman" w:eastAsia="Times New Roman" w:hAnsi="Times New Roman" w:cs="Times New Roman"/>
          <w:bCs/>
          <w:sz w:val="24"/>
          <w:szCs w:val="24"/>
        </w:rPr>
        <w:t xml:space="preserve">Sukladno odredbama Zakona o proračunu Općina Sveti Ilija  se dugoročno zadužila u Zagrebačkoj banci d.d.,Zagreb, Trg bana Josipa Jelačića 10, OIB 92963223473 za financiranje projekta „Građenje javne i društvene namjene, predškolska ustanova – dječji vrtić na području općine Sveti Ilija, naselje Beletinec“, a temeljem dobivene </w:t>
      </w:r>
      <w:r w:rsidR="00E14619" w:rsidRPr="00E14619">
        <w:rPr>
          <w:rFonts w:ascii="Times New Roman" w:eastAsia="Times New Roman" w:hAnsi="Times New Roman" w:cs="Times New Roman"/>
          <w:b/>
          <w:sz w:val="24"/>
          <w:szCs w:val="24"/>
        </w:rPr>
        <w:t xml:space="preserve">Odluke o davanju suglasnosti Općine Sveti Ilija za </w:t>
      </w:r>
      <w:r w:rsidR="00E14619" w:rsidRPr="00E146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zaduženje kod Zagrebačke banke, od Vlade Republike Hrvatske od 04. lipnja 2020.g., Klasa: 022-03/20-04/237, </w:t>
      </w:r>
      <w:proofErr w:type="spellStart"/>
      <w:r w:rsidR="00E14619" w:rsidRPr="00E14619">
        <w:rPr>
          <w:rFonts w:ascii="Times New Roman" w:eastAsia="Times New Roman" w:hAnsi="Times New Roman" w:cs="Times New Roman"/>
          <w:b/>
          <w:sz w:val="24"/>
          <w:szCs w:val="24"/>
        </w:rPr>
        <w:t>Urbroj</w:t>
      </w:r>
      <w:proofErr w:type="spellEnd"/>
      <w:r w:rsidR="00E14619" w:rsidRPr="00E14619">
        <w:rPr>
          <w:rFonts w:ascii="Times New Roman" w:eastAsia="Times New Roman" w:hAnsi="Times New Roman" w:cs="Times New Roman"/>
          <w:b/>
          <w:sz w:val="24"/>
          <w:szCs w:val="24"/>
        </w:rPr>
        <w:t>: 50301-25/16-20-2</w:t>
      </w:r>
    </w:p>
    <w:p w14:paraId="66E38D24" w14:textId="5CED6404" w:rsidR="00E14619" w:rsidRPr="00E14619" w:rsidRDefault="00E14619" w:rsidP="00E14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266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iznos kredita je 10.000.000,00 kn/ 1.327.228,08 EUR-a</w:t>
      </w:r>
    </w:p>
    <w:p w14:paraId="42AA8CBF" w14:textId="1A22DBAD" w:rsidR="00E14619" w:rsidRPr="00E14619" w:rsidRDefault="00E14619" w:rsidP="00E14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266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rok korištenja kredit</w:t>
      </w:r>
      <w:r w:rsidR="00E2664B">
        <w:rPr>
          <w:rFonts w:ascii="Times New Roman" w:eastAsia="Times New Roman" w:hAnsi="Times New Roman" w:cs="Times New Roman"/>
          <w:bCs/>
          <w:sz w:val="24"/>
          <w:szCs w:val="24"/>
        </w:rPr>
        <w:t>a: do 30.11.2021.(kredit se mogao</w:t>
      </w: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 xml:space="preserve"> koristiti sukcesivno)</w:t>
      </w:r>
    </w:p>
    <w:p w14:paraId="23E66018" w14:textId="465236BE" w:rsidR="00E14619" w:rsidRPr="00E14619" w:rsidRDefault="00E14619" w:rsidP="00E14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266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rok otplate: u jednakim mjesečnim ratama, u roku od 10 godina od isteka Roka korištenja Kredita</w:t>
      </w:r>
    </w:p>
    <w:p w14:paraId="580130FD" w14:textId="5B0AE805" w:rsidR="00E14619" w:rsidRPr="00E14619" w:rsidRDefault="00E14619" w:rsidP="00E14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266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visina rata utvrđuje se u trenutku isteka Roka korištenja Kredita, na temelju iskorištenog iznosa Kredita</w:t>
      </w:r>
    </w:p>
    <w:p w14:paraId="40C1438F" w14:textId="4C73EF38" w:rsidR="00E14619" w:rsidRPr="00E14619" w:rsidRDefault="00E14619" w:rsidP="00E14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266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prva rata</w:t>
      </w:r>
      <w:r w:rsidR="00E2664B">
        <w:rPr>
          <w:rFonts w:ascii="Times New Roman" w:eastAsia="Times New Roman" w:hAnsi="Times New Roman" w:cs="Times New Roman"/>
          <w:bCs/>
          <w:sz w:val="24"/>
          <w:szCs w:val="24"/>
        </w:rPr>
        <w:t xml:space="preserve"> je dospjela</w:t>
      </w: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 xml:space="preserve"> 31.12.2021.g., svaka naredna svakog zadnjeg u mjesecu, a zadnja rata 30.11.2031.g..  </w:t>
      </w:r>
    </w:p>
    <w:p w14:paraId="5149A322" w14:textId="16AD044C" w:rsidR="00E14619" w:rsidRPr="00E14619" w:rsidRDefault="00E14619" w:rsidP="00E14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266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redovna kamata po Redovnoj kamatnoj stopi u visini 1,30% godišnje, fiksna</w:t>
      </w:r>
    </w:p>
    <w:p w14:paraId="1104358F" w14:textId="068A9FFE" w:rsidR="00E14619" w:rsidRPr="00E14619" w:rsidRDefault="00E14619" w:rsidP="00E14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266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zatezna kamata po stopi važeće zakonske zatezne kamate koja se primjenjuje na istu vrstu pravnog odnosa, zaračunava se kvartalno, primjenom proporcionalne metode obračuna kamate i kalendarskog broja dana u mjesecu i godini, a dospijeva i naplaćuje se 10. dan po isteku kvartala, u HRK</w:t>
      </w:r>
    </w:p>
    <w:p w14:paraId="69875922" w14:textId="0F289896" w:rsidR="00E14619" w:rsidRPr="00E14619" w:rsidRDefault="00E14619" w:rsidP="00E14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266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naknada za obradu kredita: 0,10%  od ugovorenog iznosa Kredita, naknada je uplaćena u iznosu od 10.000,00 kn na žiro-račun Zagrebačke banke d</w:t>
      </w:r>
      <w:r w:rsidR="00E2664B">
        <w:rPr>
          <w:rFonts w:ascii="Times New Roman" w:eastAsia="Times New Roman" w:hAnsi="Times New Roman" w:cs="Times New Roman"/>
          <w:bCs/>
          <w:sz w:val="24"/>
          <w:szCs w:val="24"/>
        </w:rPr>
        <w:t xml:space="preserve">.d. </w:t>
      </w:r>
    </w:p>
    <w:p w14:paraId="0873514F" w14:textId="237266A5" w:rsidR="00E14619" w:rsidRPr="00E14619" w:rsidRDefault="00E14619" w:rsidP="00E14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266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naknada za rezervaciju sredstava: -</w:t>
      </w:r>
    </w:p>
    <w:p w14:paraId="4B030303" w14:textId="76D88B99" w:rsidR="00E14619" w:rsidRPr="00E14619" w:rsidRDefault="00E14619" w:rsidP="00E14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266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prijevremena otplata kredita: -</w:t>
      </w:r>
    </w:p>
    <w:p w14:paraId="4D977696" w14:textId="6C706D9B" w:rsidR="00E14619" w:rsidRPr="00E14619" w:rsidRDefault="00E14619" w:rsidP="00E14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266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za izmjenu uvjeta: 0,10% jednokratno, najmanje 500,00 HRK na iznos na koji se promjena uvjeta odnosi</w:t>
      </w:r>
    </w:p>
    <w:p w14:paraId="46AD32EE" w14:textId="2CD9C99F" w:rsidR="00E14619" w:rsidRPr="00E14619" w:rsidRDefault="00E14619" w:rsidP="00E14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-troškovi: javnobilježničke troškove, troškove pribavljanja ugovornih instrumenata osiguranja povrata Kredita, kao i sve ostale troškove u vezi s ovim Ugovorom snosi</w:t>
      </w:r>
      <w:r w:rsidR="00E2664B">
        <w:rPr>
          <w:rFonts w:ascii="Times New Roman" w:eastAsia="Times New Roman" w:hAnsi="Times New Roman" w:cs="Times New Roman"/>
          <w:bCs/>
          <w:sz w:val="24"/>
          <w:szCs w:val="24"/>
        </w:rPr>
        <w:t xml:space="preserve">o je </w:t>
      </w: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Korisnik kredita.</w:t>
      </w:r>
    </w:p>
    <w:p w14:paraId="7D87B783" w14:textId="77777777" w:rsidR="00E14619" w:rsidRPr="00E14619" w:rsidRDefault="00E14619" w:rsidP="00E14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Redoslijed plaćanja:</w:t>
      </w:r>
    </w:p>
    <w:p w14:paraId="5A9821BC" w14:textId="77777777" w:rsidR="00E14619" w:rsidRPr="00E14619" w:rsidRDefault="00E14619" w:rsidP="00E14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a) troškovi,</w:t>
      </w:r>
    </w:p>
    <w:p w14:paraId="195320F6" w14:textId="77777777" w:rsidR="00E14619" w:rsidRPr="00E14619" w:rsidRDefault="00E14619" w:rsidP="00E14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b) zatezna kamata,</w:t>
      </w:r>
    </w:p>
    <w:p w14:paraId="252433EB" w14:textId="77777777" w:rsidR="00E14619" w:rsidRPr="00E14619" w:rsidRDefault="00E14619" w:rsidP="00E14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c) redovna kamata,</w:t>
      </w:r>
    </w:p>
    <w:p w14:paraId="78E87AD6" w14:textId="77777777" w:rsidR="00E14619" w:rsidRPr="00E14619" w:rsidRDefault="00E14619" w:rsidP="00E14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d) naknade,</w:t>
      </w:r>
    </w:p>
    <w:p w14:paraId="09BD53FD" w14:textId="77777777" w:rsidR="00E14619" w:rsidRPr="00E14619" w:rsidRDefault="00E14619" w:rsidP="00E14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 xml:space="preserve">e) glavnica  </w:t>
      </w:r>
    </w:p>
    <w:p w14:paraId="3F4BC848" w14:textId="77777777" w:rsidR="00E14619" w:rsidRPr="00E14619" w:rsidRDefault="00E14619" w:rsidP="00E14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Otplata kredita, redovne i zatezne kamate uplaćuju se u korist računa kreditne partije IBAN HR88236000010000000135100561238.</w:t>
      </w:r>
    </w:p>
    <w:p w14:paraId="594F54E9" w14:textId="77777777" w:rsidR="00E14619" w:rsidRPr="00E14619" w:rsidRDefault="00E14619" w:rsidP="00E14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 xml:space="preserve">Instrumenti osiguranja povrata kredita: korisnik kredita je prije korištenja Kredita dostavio Kreditoru 1 (jednu) zadužnicu Korisnika kredita na iznos Kredita, uvećano za ugovorene kamate, naknade i ostale troškove, </w:t>
      </w:r>
      <w:proofErr w:type="spellStart"/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solemniziranu</w:t>
      </w:r>
      <w:proofErr w:type="spellEnd"/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 xml:space="preserve"> od strane javnog bilježnika.</w:t>
      </w:r>
    </w:p>
    <w:p w14:paraId="32527A72" w14:textId="3EC231EB" w:rsidR="008675A6" w:rsidRPr="007754AC" w:rsidRDefault="007754AC" w:rsidP="007754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8675A6" w:rsidRPr="007754AC">
        <w:rPr>
          <w:rFonts w:ascii="Times New Roman" w:eastAsia="Times New Roman" w:hAnsi="Times New Roman" w:cs="Times New Roman"/>
        </w:rPr>
        <w:t>otplata glavnice primljenih</w:t>
      </w:r>
      <w:r w:rsidR="00987562" w:rsidRPr="007754AC">
        <w:rPr>
          <w:rFonts w:ascii="Times New Roman" w:eastAsia="Times New Roman" w:hAnsi="Times New Roman" w:cs="Times New Roman"/>
        </w:rPr>
        <w:t xml:space="preserve"> kratkoročnih</w:t>
      </w:r>
      <w:r w:rsidR="008675A6" w:rsidRPr="007754AC">
        <w:rPr>
          <w:rFonts w:ascii="Times New Roman" w:eastAsia="Times New Roman" w:hAnsi="Times New Roman" w:cs="Times New Roman"/>
        </w:rPr>
        <w:t xml:space="preserve"> zajmova od državnog proračuna u iznosu od </w:t>
      </w:r>
      <w:r w:rsidR="003662F1">
        <w:rPr>
          <w:rFonts w:ascii="Times New Roman" w:eastAsia="Times New Roman" w:hAnsi="Times New Roman" w:cs="Times New Roman"/>
        </w:rPr>
        <w:t>21.000,00</w:t>
      </w:r>
      <w:r w:rsidR="008675A6" w:rsidRPr="007754AC">
        <w:rPr>
          <w:rFonts w:ascii="Times New Roman" w:eastAsia="Times New Roman" w:hAnsi="Times New Roman" w:cs="Times New Roman"/>
        </w:rPr>
        <w:t xml:space="preserve"> EUR po godišnjoj prijavi za nedostatna sredstva i zajma za odgođena plaćanja</w:t>
      </w:r>
      <w:r w:rsidR="007F2C2E" w:rsidRPr="007754AC">
        <w:rPr>
          <w:rFonts w:ascii="Times New Roman" w:eastAsia="Times New Roman" w:hAnsi="Times New Roman" w:cs="Times New Roman"/>
        </w:rPr>
        <w:t>.</w:t>
      </w:r>
    </w:p>
    <w:p w14:paraId="21303903" w14:textId="156516F1" w:rsidR="008675A6" w:rsidRPr="00A97D8C" w:rsidRDefault="008675A6" w:rsidP="00867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2DC908" w14:textId="77777777" w:rsidR="007F2C2E" w:rsidRPr="008675A6" w:rsidRDefault="007F2C2E" w:rsidP="00867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5AF209" w14:textId="77777777" w:rsidR="004B01C4" w:rsidRPr="00FB479F" w:rsidRDefault="004B01C4" w:rsidP="004B01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479F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FB479F">
        <w:rPr>
          <w:rFonts w:ascii="Times New Roman" w:hAnsi="Times New Roman" w:cs="Times New Roman"/>
          <w:b/>
          <w:bCs/>
          <w:sz w:val="24"/>
          <w:szCs w:val="24"/>
        </w:rPr>
        <w:tab/>
        <w:t>POSEBNI DIO</w:t>
      </w:r>
    </w:p>
    <w:p w14:paraId="7B6118DA" w14:textId="2016B7C0" w:rsidR="004B01C4" w:rsidRPr="00A97D8C" w:rsidRDefault="004B01C4" w:rsidP="00B41124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Planirani rashodi prema progra</w:t>
      </w:r>
      <w:r w:rsidR="009A26AB" w:rsidRPr="00A97D8C">
        <w:rPr>
          <w:rFonts w:ascii="Times New Roman" w:hAnsi="Times New Roman" w:cs="Times New Roman"/>
        </w:rPr>
        <w:t>mima</w:t>
      </w:r>
      <w:r w:rsidR="00EC7734">
        <w:rPr>
          <w:rFonts w:ascii="Times New Roman" w:hAnsi="Times New Roman" w:cs="Times New Roman"/>
        </w:rPr>
        <w:t xml:space="preserve"> i aktivnostima</w:t>
      </w:r>
      <w:r w:rsidRPr="00A97D8C">
        <w:rPr>
          <w:rFonts w:ascii="Times New Roman" w:hAnsi="Times New Roman" w:cs="Times New Roman"/>
        </w:rPr>
        <w:t>:</w:t>
      </w:r>
    </w:p>
    <w:p w14:paraId="36E99EBC" w14:textId="2E1C7CD1" w:rsidR="004B01C4" w:rsidRDefault="004B01C4" w:rsidP="00B41124">
      <w:pPr>
        <w:jc w:val="both"/>
        <w:rPr>
          <w:rFonts w:ascii="Times New Roman" w:hAnsi="Times New Roman" w:cs="Times New Roman"/>
        </w:rPr>
      </w:pPr>
      <w:bookmarkStart w:id="0" w:name="_Hlk150769615"/>
      <w:r w:rsidRPr="00A97D8C">
        <w:rPr>
          <w:rFonts w:ascii="Times New Roman" w:hAnsi="Times New Roman" w:cs="Times New Roman"/>
        </w:rPr>
        <w:t>•</w:t>
      </w:r>
      <w:bookmarkEnd w:id="0"/>
      <w:r w:rsidRPr="00A97D8C">
        <w:rPr>
          <w:rFonts w:ascii="Times New Roman" w:hAnsi="Times New Roman" w:cs="Times New Roman"/>
        </w:rPr>
        <w:tab/>
      </w:r>
      <w:bookmarkStart w:id="1" w:name="_Hlk120606098"/>
      <w:r w:rsidR="009A26AB" w:rsidRPr="00A97D8C">
        <w:rPr>
          <w:rFonts w:ascii="Times New Roman" w:hAnsi="Times New Roman" w:cs="Times New Roman"/>
        </w:rPr>
        <w:t>Javna uprava i administracija</w:t>
      </w:r>
      <w:r w:rsidRPr="00A97D8C">
        <w:rPr>
          <w:rFonts w:ascii="Times New Roman" w:hAnsi="Times New Roman" w:cs="Times New Roman"/>
        </w:rPr>
        <w:t xml:space="preserve"> </w:t>
      </w:r>
      <w:bookmarkEnd w:id="1"/>
      <w:r w:rsidRPr="00A97D8C">
        <w:rPr>
          <w:rFonts w:ascii="Times New Roman" w:hAnsi="Times New Roman" w:cs="Times New Roman"/>
        </w:rPr>
        <w:t>Op</w:t>
      </w:r>
      <w:r w:rsidR="009A26AB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inskog vije</w:t>
      </w:r>
      <w:r w:rsidR="009A1775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a -</w:t>
      </w:r>
      <w:r w:rsidR="009A1775" w:rsidRPr="00A97D8C">
        <w:rPr>
          <w:rFonts w:ascii="Times New Roman" w:hAnsi="Times New Roman" w:cs="Times New Roman"/>
        </w:rPr>
        <w:t>5</w:t>
      </w:r>
      <w:r w:rsidR="00E57592">
        <w:rPr>
          <w:rFonts w:ascii="Times New Roman" w:hAnsi="Times New Roman" w:cs="Times New Roman"/>
        </w:rPr>
        <w:t>4.400,00</w:t>
      </w:r>
      <w:r w:rsidRPr="00A97D8C">
        <w:rPr>
          <w:rFonts w:ascii="Times New Roman" w:hAnsi="Times New Roman" w:cs="Times New Roman"/>
        </w:rPr>
        <w:t xml:space="preserve"> EUR-a</w:t>
      </w:r>
    </w:p>
    <w:p w14:paraId="69D2FD3B" w14:textId="5E49B0F9" w:rsidR="007739DF" w:rsidRDefault="00AB68D0" w:rsidP="00B411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Aktivnosti su vezane uz financiranje rada predstavničkog </w:t>
      </w:r>
      <w:bookmarkStart w:id="2" w:name="_Hlk120606157"/>
      <w:r>
        <w:rPr>
          <w:rFonts w:ascii="Times New Roman" w:hAnsi="Times New Roman" w:cs="Times New Roman"/>
        </w:rPr>
        <w:t>tijela, političkih stranaka</w:t>
      </w:r>
      <w:r w:rsidR="007739DF">
        <w:rPr>
          <w:rFonts w:ascii="Times New Roman" w:hAnsi="Times New Roman" w:cs="Times New Roman"/>
        </w:rPr>
        <w:t>, financiranje aktivnosti mjesnih odbora, manifestacije i obilježavanje prigodnih blagdana.</w:t>
      </w:r>
    </w:p>
    <w:p w14:paraId="3B7B68C4" w14:textId="2BADDCB3" w:rsidR="004B01C4" w:rsidRDefault="00506F9F" w:rsidP="00B41124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J</w:t>
      </w:r>
      <w:r w:rsidR="009A1775" w:rsidRPr="00A97D8C">
        <w:rPr>
          <w:rFonts w:ascii="Times New Roman" w:hAnsi="Times New Roman" w:cs="Times New Roman"/>
        </w:rPr>
        <w:t xml:space="preserve">avna uprava i administracija </w:t>
      </w:r>
      <w:bookmarkEnd w:id="2"/>
      <w:r w:rsidR="009A1775" w:rsidRPr="00A97D8C">
        <w:rPr>
          <w:rFonts w:ascii="Times New Roman" w:hAnsi="Times New Roman" w:cs="Times New Roman"/>
        </w:rPr>
        <w:t>Općinski načelnik</w:t>
      </w:r>
      <w:r w:rsidR="004B01C4" w:rsidRPr="00A97D8C">
        <w:rPr>
          <w:rFonts w:ascii="Times New Roman" w:hAnsi="Times New Roman" w:cs="Times New Roman"/>
        </w:rPr>
        <w:t xml:space="preserve"> </w:t>
      </w:r>
      <w:r w:rsidR="00192DCC" w:rsidRPr="00A97D8C">
        <w:rPr>
          <w:rFonts w:ascii="Times New Roman" w:hAnsi="Times New Roman" w:cs="Times New Roman"/>
        </w:rPr>
        <w:t>–</w:t>
      </w:r>
      <w:r w:rsidR="004B01C4" w:rsidRPr="00A97D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67.000,00</w:t>
      </w:r>
      <w:r w:rsidR="004B01C4" w:rsidRPr="00A97D8C">
        <w:rPr>
          <w:rFonts w:ascii="Times New Roman" w:hAnsi="Times New Roman" w:cs="Times New Roman"/>
        </w:rPr>
        <w:t xml:space="preserve"> EUR-a</w:t>
      </w:r>
    </w:p>
    <w:p w14:paraId="1628284C" w14:textId="7CB7DF6C" w:rsidR="00ED317D" w:rsidRDefault="00ED317D" w:rsidP="00B411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Aktivnosti vezane uz financiranje rada izvršnog tijela odnosi se na naknadu za rad, uslugu promidžbe i informiranja, reprezentacija, izdanje općinskog lista, te proračunska pričuva.</w:t>
      </w:r>
    </w:p>
    <w:p w14:paraId="226FD4B2" w14:textId="77777777" w:rsidR="00ED317D" w:rsidRPr="00A97D8C" w:rsidRDefault="00ED317D" w:rsidP="004B01C4">
      <w:pPr>
        <w:rPr>
          <w:rFonts w:ascii="Times New Roman" w:hAnsi="Times New Roman" w:cs="Times New Roman"/>
        </w:rPr>
      </w:pPr>
    </w:p>
    <w:p w14:paraId="086EF236" w14:textId="4CD5526E" w:rsidR="004B01C4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192DCC" w:rsidRPr="00A97D8C">
        <w:rPr>
          <w:rFonts w:ascii="Times New Roman" w:hAnsi="Times New Roman" w:cs="Times New Roman"/>
        </w:rPr>
        <w:t>Javna uprava i administracija JUO Općine</w:t>
      </w:r>
      <w:r w:rsidRPr="00A97D8C">
        <w:rPr>
          <w:rFonts w:ascii="Times New Roman" w:hAnsi="Times New Roman" w:cs="Times New Roman"/>
        </w:rPr>
        <w:t xml:space="preserve"> -</w:t>
      </w:r>
      <w:r w:rsidR="00AB73A4">
        <w:rPr>
          <w:rFonts w:ascii="Times New Roman" w:hAnsi="Times New Roman" w:cs="Times New Roman"/>
        </w:rPr>
        <w:t>524.770,00</w:t>
      </w:r>
      <w:r w:rsidRPr="00A97D8C">
        <w:rPr>
          <w:rFonts w:ascii="Times New Roman" w:hAnsi="Times New Roman" w:cs="Times New Roman"/>
        </w:rPr>
        <w:t xml:space="preserve"> EUR-a</w:t>
      </w:r>
    </w:p>
    <w:p w14:paraId="4C4E061B" w14:textId="3D31A7BC" w:rsidR="00AB73A4" w:rsidRPr="00A97D8C" w:rsidRDefault="00E615B4" w:rsidP="008E45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Vezano za potrebe funkcioniranja Općinske uprave kroz ovaj program se planiraju sredstva za isplatu bruto plaća i naknada zaposlenicima</w:t>
      </w:r>
      <w:r w:rsidR="00B62AFD">
        <w:rPr>
          <w:rFonts w:ascii="Times New Roman" w:hAnsi="Times New Roman" w:cs="Times New Roman"/>
        </w:rPr>
        <w:t xml:space="preserve"> i materijalni rashodi potrebni za funkcioniranje Uprave. Rashodi za zaposlene čine bruto plaće zaposlenika (službenika</w:t>
      </w:r>
      <w:r w:rsidR="009D676F">
        <w:rPr>
          <w:rFonts w:ascii="Times New Roman" w:hAnsi="Times New Roman" w:cs="Times New Roman"/>
        </w:rPr>
        <w:t>)</w:t>
      </w:r>
      <w:r w:rsidR="00B62AFD">
        <w:rPr>
          <w:rFonts w:ascii="Times New Roman" w:hAnsi="Times New Roman" w:cs="Times New Roman"/>
        </w:rPr>
        <w:t>. U okviru materijalnih</w:t>
      </w:r>
      <w:r w:rsidR="00757AB0">
        <w:rPr>
          <w:rFonts w:ascii="Times New Roman" w:hAnsi="Times New Roman" w:cs="Times New Roman"/>
        </w:rPr>
        <w:t xml:space="preserve"> rashoda planirani su drugi rashodi  (</w:t>
      </w:r>
      <w:bookmarkStart w:id="3" w:name="_Hlk150770835"/>
      <w:r w:rsidR="00757AB0">
        <w:rPr>
          <w:rFonts w:ascii="Times New Roman" w:hAnsi="Times New Roman" w:cs="Times New Roman"/>
        </w:rPr>
        <w:t>naknade za prijevoz, stručno usavršavanje, troškovi uredskog materijala, telefona</w:t>
      </w:r>
      <w:r w:rsidR="00B91496">
        <w:rPr>
          <w:rFonts w:ascii="Times New Roman" w:hAnsi="Times New Roman" w:cs="Times New Roman"/>
        </w:rPr>
        <w:t xml:space="preserve">, poštarine, usluge čišćenja, osiguranje imovine i ostalih komunalnih usluga, tekuća i investicijska održavanja opreme, </w:t>
      </w:r>
      <w:bookmarkEnd w:id="3"/>
      <w:r w:rsidR="00B91496">
        <w:rPr>
          <w:rFonts w:ascii="Times New Roman" w:hAnsi="Times New Roman" w:cs="Times New Roman"/>
        </w:rPr>
        <w:t>usluge promidžbe i informiranja, usluge platnog prometa, i</w:t>
      </w:r>
      <w:r w:rsidR="009D676F">
        <w:rPr>
          <w:rFonts w:ascii="Times New Roman" w:hAnsi="Times New Roman" w:cs="Times New Roman"/>
        </w:rPr>
        <w:t xml:space="preserve"> </w:t>
      </w:r>
      <w:r w:rsidR="00B91496">
        <w:rPr>
          <w:rFonts w:ascii="Times New Roman" w:hAnsi="Times New Roman" w:cs="Times New Roman"/>
        </w:rPr>
        <w:t>dr.)</w:t>
      </w:r>
      <w:r w:rsidR="008B37AD">
        <w:rPr>
          <w:rFonts w:ascii="Times New Roman" w:hAnsi="Times New Roman" w:cs="Times New Roman"/>
        </w:rPr>
        <w:t xml:space="preserve"> Rashodi za nabavu nefinancijske imov</w:t>
      </w:r>
      <w:r w:rsidR="007805EC">
        <w:rPr>
          <w:rFonts w:ascii="Times New Roman" w:hAnsi="Times New Roman" w:cs="Times New Roman"/>
        </w:rPr>
        <w:t>i</w:t>
      </w:r>
      <w:r w:rsidR="008B37AD">
        <w:rPr>
          <w:rFonts w:ascii="Times New Roman" w:hAnsi="Times New Roman" w:cs="Times New Roman"/>
        </w:rPr>
        <w:t xml:space="preserve">ne predviđeni su za nabavu opreme, programa za obavljanje poslova uprave. </w:t>
      </w:r>
      <w:r w:rsidR="007805EC">
        <w:rPr>
          <w:rFonts w:ascii="Times New Roman" w:hAnsi="Times New Roman" w:cs="Times New Roman"/>
        </w:rPr>
        <w:t>Tu su planirani i rashodi za otplatu kredita (kamate i otplata glavnice</w:t>
      </w:r>
      <w:r w:rsidR="009D676F">
        <w:rPr>
          <w:rFonts w:ascii="Times New Roman" w:hAnsi="Times New Roman" w:cs="Times New Roman"/>
        </w:rPr>
        <w:t>) i beskamatnog zajma Ministarstvu financija RH.</w:t>
      </w:r>
    </w:p>
    <w:p w14:paraId="234EAE47" w14:textId="04FE9A31" w:rsidR="004B01C4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E5428B" w:rsidRPr="00A97D8C">
        <w:rPr>
          <w:rFonts w:ascii="Times New Roman" w:hAnsi="Times New Roman" w:cs="Times New Roman"/>
        </w:rPr>
        <w:t>Održavanje komunalne infrastrukture</w:t>
      </w:r>
      <w:r w:rsidRPr="00A97D8C">
        <w:rPr>
          <w:rFonts w:ascii="Times New Roman" w:hAnsi="Times New Roman" w:cs="Times New Roman"/>
        </w:rPr>
        <w:t xml:space="preserve">- </w:t>
      </w:r>
      <w:r w:rsidR="009D676F">
        <w:rPr>
          <w:rFonts w:ascii="Times New Roman" w:hAnsi="Times New Roman" w:cs="Times New Roman"/>
        </w:rPr>
        <w:t>1.054.575,00</w:t>
      </w:r>
      <w:r w:rsidRPr="00A97D8C">
        <w:rPr>
          <w:rFonts w:ascii="Times New Roman" w:hAnsi="Times New Roman" w:cs="Times New Roman"/>
        </w:rPr>
        <w:t xml:space="preserve"> EUR-a</w:t>
      </w:r>
    </w:p>
    <w:p w14:paraId="4CC00ED3" w14:textId="2E6D6768" w:rsidR="00647053" w:rsidRDefault="00647053" w:rsidP="006470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92E88">
        <w:rPr>
          <w:rFonts w:ascii="Times New Roman" w:hAnsi="Times New Roman" w:cs="Times New Roman"/>
        </w:rPr>
        <w:t>Sastoji se od aktivnosti za financiranje osnovnih komunalnih aktivnosti</w:t>
      </w:r>
      <w:r w:rsidR="002E7FCA">
        <w:rPr>
          <w:rFonts w:ascii="Times New Roman" w:hAnsi="Times New Roman" w:cs="Times New Roman"/>
        </w:rPr>
        <w:t xml:space="preserve"> (plaće za komunalne djelatnike</w:t>
      </w:r>
      <w:r w:rsidR="008E4547">
        <w:rPr>
          <w:rFonts w:ascii="Times New Roman" w:hAnsi="Times New Roman" w:cs="Times New Roman"/>
        </w:rPr>
        <w:t xml:space="preserve"> i</w:t>
      </w:r>
      <w:r w:rsidR="002E7FCA">
        <w:rPr>
          <w:rFonts w:ascii="Times New Roman" w:hAnsi="Times New Roman" w:cs="Times New Roman"/>
        </w:rPr>
        <w:t xml:space="preserve"> za zaposlene na javnim radovima</w:t>
      </w:r>
      <w:r w:rsidR="008E4547">
        <w:rPr>
          <w:rFonts w:ascii="Times New Roman" w:hAnsi="Times New Roman" w:cs="Times New Roman"/>
        </w:rPr>
        <w:t>,</w:t>
      </w:r>
      <w:r w:rsidR="0002585D" w:rsidRPr="0002585D">
        <w:rPr>
          <w:rFonts w:ascii="Times New Roman" w:hAnsi="Times New Roman" w:cs="Times New Roman"/>
        </w:rPr>
        <w:t xml:space="preserve"> </w:t>
      </w:r>
      <w:r w:rsidR="0002585D">
        <w:rPr>
          <w:rFonts w:ascii="Times New Roman" w:hAnsi="Times New Roman" w:cs="Times New Roman"/>
        </w:rPr>
        <w:t xml:space="preserve">naknade za prijevoz, stručno usavršavanje, </w:t>
      </w:r>
      <w:r w:rsidR="00685456">
        <w:rPr>
          <w:rFonts w:ascii="Times New Roman" w:hAnsi="Times New Roman" w:cs="Times New Roman"/>
        </w:rPr>
        <w:t>troškovi</w:t>
      </w:r>
      <w:r w:rsidR="0002585D">
        <w:rPr>
          <w:rFonts w:ascii="Times New Roman" w:hAnsi="Times New Roman" w:cs="Times New Roman"/>
        </w:rPr>
        <w:t xml:space="preserve"> energije, </w:t>
      </w:r>
      <w:r w:rsidR="00685456">
        <w:rPr>
          <w:rFonts w:ascii="Times New Roman" w:hAnsi="Times New Roman" w:cs="Times New Roman"/>
        </w:rPr>
        <w:t xml:space="preserve">nabavu radne i zaštitne </w:t>
      </w:r>
      <w:r w:rsidR="006E5091">
        <w:rPr>
          <w:rFonts w:ascii="Times New Roman" w:hAnsi="Times New Roman" w:cs="Times New Roman"/>
        </w:rPr>
        <w:t>odjeće i obuće</w:t>
      </w:r>
      <w:r w:rsidR="0002585D">
        <w:rPr>
          <w:rFonts w:ascii="Times New Roman" w:hAnsi="Times New Roman" w:cs="Times New Roman"/>
        </w:rPr>
        <w:t>, usluge čišćenja, osiguranje imovine i ostalih komunalnih usluga, tekuća i investicijska održavanja prijevoznih sredstava i opreme,</w:t>
      </w:r>
      <w:r w:rsidR="00A45F4E">
        <w:rPr>
          <w:rFonts w:ascii="Times New Roman" w:hAnsi="Times New Roman" w:cs="Times New Roman"/>
        </w:rPr>
        <w:t xml:space="preserve"> nabavu strojeva za održavanje groblja i javnih površina i nabavu kombi vozila</w:t>
      </w:r>
      <w:r>
        <w:rPr>
          <w:rFonts w:ascii="Times New Roman" w:hAnsi="Times New Roman" w:cs="Times New Roman"/>
        </w:rPr>
        <w:t>- 228.270,00 EUR-a</w:t>
      </w:r>
      <w:r w:rsidR="00A45F4E">
        <w:rPr>
          <w:rFonts w:ascii="Times New Roman" w:hAnsi="Times New Roman" w:cs="Times New Roman"/>
        </w:rPr>
        <w:t>.</w:t>
      </w:r>
    </w:p>
    <w:p w14:paraId="65E3E5D3" w14:textId="77777777" w:rsidR="00E27AC2" w:rsidRDefault="00647053" w:rsidP="006470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-Održavanje cestovne infrastrukture</w:t>
      </w:r>
      <w:r w:rsidR="00DD6627">
        <w:rPr>
          <w:rFonts w:ascii="Times New Roman" w:hAnsi="Times New Roman" w:cs="Times New Roman"/>
        </w:rPr>
        <w:t xml:space="preserve"> (nabava i prijevoz šljunka,  održavanje </w:t>
      </w:r>
      <w:proofErr w:type="spellStart"/>
      <w:r w:rsidR="00DD6627">
        <w:rPr>
          <w:rFonts w:ascii="Times New Roman" w:hAnsi="Times New Roman" w:cs="Times New Roman"/>
        </w:rPr>
        <w:t>ner</w:t>
      </w:r>
      <w:proofErr w:type="spellEnd"/>
      <w:r w:rsidR="00DD6627">
        <w:rPr>
          <w:rFonts w:ascii="Times New Roman" w:hAnsi="Times New Roman" w:cs="Times New Roman"/>
        </w:rPr>
        <w:t xml:space="preserve">. </w:t>
      </w:r>
      <w:r w:rsidR="005C79E3">
        <w:rPr>
          <w:rFonts w:ascii="Times New Roman" w:hAnsi="Times New Roman" w:cs="Times New Roman"/>
        </w:rPr>
        <w:t>c</w:t>
      </w:r>
      <w:r w:rsidR="00DD6627">
        <w:rPr>
          <w:rFonts w:ascii="Times New Roman" w:hAnsi="Times New Roman" w:cs="Times New Roman"/>
        </w:rPr>
        <w:t>esta, zimsko čišćenje, tekuće pomoći izvanproračunskim korisnicima</w:t>
      </w:r>
      <w:r w:rsidR="003A3F21">
        <w:rPr>
          <w:rFonts w:ascii="Times New Roman" w:hAnsi="Times New Roman" w:cs="Times New Roman"/>
        </w:rPr>
        <w:t xml:space="preserve"> drugih proračuna -ŽUC</w:t>
      </w:r>
      <w:r w:rsidR="005C79E3">
        <w:rPr>
          <w:rFonts w:ascii="Times New Roman" w:hAnsi="Times New Roman" w:cs="Times New Roman"/>
        </w:rPr>
        <w:t xml:space="preserve"> </w:t>
      </w:r>
      <w:r w:rsidR="003A3F21">
        <w:rPr>
          <w:rFonts w:ascii="Times New Roman" w:hAnsi="Times New Roman" w:cs="Times New Roman"/>
        </w:rPr>
        <w:t xml:space="preserve">izgradnja i modernizacija </w:t>
      </w:r>
      <w:r w:rsidR="005C79E3">
        <w:rPr>
          <w:rFonts w:ascii="Times New Roman" w:hAnsi="Times New Roman" w:cs="Times New Roman"/>
        </w:rPr>
        <w:t>nerazvrstanih cesta) – 390.000,00 EUR-a</w:t>
      </w:r>
    </w:p>
    <w:p w14:paraId="3D90A6B2" w14:textId="248F89A1" w:rsidR="00647053" w:rsidRDefault="00E27AC2" w:rsidP="006470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-Održavanje javne rasvjete (javna rasvjeta, popravak i zamjena žarulja, nabava i postavljanje novih LED žarulj</w:t>
      </w:r>
      <w:r w:rsidR="009C178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</w:t>
      </w:r>
      <w:r w:rsidR="00DD6627">
        <w:rPr>
          <w:rFonts w:ascii="Times New Roman" w:hAnsi="Times New Roman" w:cs="Times New Roman"/>
        </w:rPr>
        <w:t xml:space="preserve"> </w:t>
      </w:r>
      <w:r w:rsidR="009C1782">
        <w:rPr>
          <w:rFonts w:ascii="Times New Roman" w:hAnsi="Times New Roman" w:cs="Times New Roman"/>
        </w:rPr>
        <w:t xml:space="preserve"> - 90.000,00 EUR-a</w:t>
      </w:r>
    </w:p>
    <w:p w14:paraId="54F253ED" w14:textId="6BAD0289" w:rsidR="009C1782" w:rsidRDefault="009C1782" w:rsidP="006470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-Održavanje groblja (tekuće i investicijsko održavanje groblja, odvoz smeća, nabava materijala za održavanje groblj</w:t>
      </w:r>
      <w:r w:rsidR="00CA3878">
        <w:rPr>
          <w:rFonts w:ascii="Times New Roman" w:hAnsi="Times New Roman" w:cs="Times New Roman"/>
        </w:rPr>
        <w:t xml:space="preserve">a, otkup zemljišta za proširenje groblja u </w:t>
      </w:r>
      <w:proofErr w:type="spellStart"/>
      <w:r w:rsidR="00CA3878">
        <w:rPr>
          <w:rFonts w:ascii="Times New Roman" w:hAnsi="Times New Roman" w:cs="Times New Roman"/>
        </w:rPr>
        <w:t>Žigrovcu</w:t>
      </w:r>
      <w:proofErr w:type="spellEnd"/>
      <w:r w:rsidR="00CA3878">
        <w:rPr>
          <w:rFonts w:ascii="Times New Roman" w:hAnsi="Times New Roman" w:cs="Times New Roman"/>
        </w:rPr>
        <w:t>, dodatna ulaganja na gr</w:t>
      </w:r>
      <w:r w:rsidR="003312A9">
        <w:rPr>
          <w:rFonts w:ascii="Times New Roman" w:hAnsi="Times New Roman" w:cs="Times New Roman"/>
        </w:rPr>
        <w:t>o</w:t>
      </w:r>
      <w:r w:rsidR="00CA3878">
        <w:rPr>
          <w:rFonts w:ascii="Times New Roman" w:hAnsi="Times New Roman" w:cs="Times New Roman"/>
        </w:rPr>
        <w:t xml:space="preserve">blju u </w:t>
      </w:r>
      <w:proofErr w:type="spellStart"/>
      <w:r w:rsidR="00CA3878">
        <w:rPr>
          <w:rFonts w:ascii="Times New Roman" w:hAnsi="Times New Roman" w:cs="Times New Roman"/>
        </w:rPr>
        <w:t>Žigrovcu</w:t>
      </w:r>
      <w:proofErr w:type="spellEnd"/>
      <w:r w:rsidR="00CA3878">
        <w:rPr>
          <w:rFonts w:ascii="Times New Roman" w:hAnsi="Times New Roman" w:cs="Times New Roman"/>
        </w:rPr>
        <w:t xml:space="preserve"> i u Beletincu i dodatna ulaganja na mrtvačnicama u Beletincu i </w:t>
      </w:r>
      <w:proofErr w:type="spellStart"/>
      <w:r w:rsidR="00CA3878">
        <w:rPr>
          <w:rFonts w:ascii="Times New Roman" w:hAnsi="Times New Roman" w:cs="Times New Roman"/>
        </w:rPr>
        <w:t>Žigrovcu</w:t>
      </w:r>
      <w:proofErr w:type="spellEnd"/>
      <w:r w:rsidR="00CA3878">
        <w:rPr>
          <w:rFonts w:ascii="Times New Roman" w:hAnsi="Times New Roman" w:cs="Times New Roman"/>
        </w:rPr>
        <w:t xml:space="preserve">) </w:t>
      </w:r>
      <w:r w:rsidR="00F62C2A">
        <w:rPr>
          <w:rFonts w:ascii="Times New Roman" w:hAnsi="Times New Roman" w:cs="Times New Roman"/>
        </w:rPr>
        <w:t>–</w:t>
      </w:r>
      <w:r w:rsidR="00CA3878">
        <w:rPr>
          <w:rFonts w:ascii="Times New Roman" w:hAnsi="Times New Roman" w:cs="Times New Roman"/>
        </w:rPr>
        <w:t xml:space="preserve"> </w:t>
      </w:r>
      <w:r w:rsidR="00F62C2A">
        <w:rPr>
          <w:rFonts w:ascii="Times New Roman" w:hAnsi="Times New Roman" w:cs="Times New Roman"/>
        </w:rPr>
        <w:t>166.650,00 EUR</w:t>
      </w:r>
    </w:p>
    <w:p w14:paraId="159793C1" w14:textId="4E207F37" w:rsidR="00F62C2A" w:rsidRDefault="00F62C2A" w:rsidP="006470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-Održavanje javnih površina</w:t>
      </w:r>
      <w:r w:rsidR="005F2C9E">
        <w:rPr>
          <w:rFonts w:ascii="Times New Roman" w:hAnsi="Times New Roman" w:cs="Times New Roman"/>
        </w:rPr>
        <w:t xml:space="preserve"> (nabava šljunka</w:t>
      </w:r>
      <w:r w:rsidR="003312A9">
        <w:rPr>
          <w:rFonts w:ascii="Times New Roman" w:hAnsi="Times New Roman" w:cs="Times New Roman"/>
        </w:rPr>
        <w:t>, održavanje i uređenje javnih površina, ukrašavanje trgova, gorivo</w:t>
      </w:r>
      <w:r w:rsidR="00DD5983">
        <w:rPr>
          <w:rFonts w:ascii="Times New Roman" w:hAnsi="Times New Roman" w:cs="Times New Roman"/>
        </w:rPr>
        <w:t>, kupnja zemljišta za uređenje rudnika, nabava strojeva i opreme</w:t>
      </w:r>
      <w:r w:rsidR="00DB441B">
        <w:rPr>
          <w:rFonts w:ascii="Times New Roman" w:hAnsi="Times New Roman" w:cs="Times New Roman"/>
        </w:rPr>
        <w:t>) – 93.500,00 EUR-a</w:t>
      </w:r>
    </w:p>
    <w:p w14:paraId="29301FD8" w14:textId="671CDE2B" w:rsidR="00DB441B" w:rsidRDefault="00DB441B" w:rsidP="006470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-Arheološka istraživanja</w:t>
      </w:r>
      <w:r w:rsidR="009C50B9">
        <w:rPr>
          <w:rFonts w:ascii="Times New Roman" w:hAnsi="Times New Roman" w:cs="Times New Roman"/>
        </w:rPr>
        <w:t xml:space="preserve"> (zemljište Hosta) – 20.000,00 EUR-a</w:t>
      </w:r>
    </w:p>
    <w:p w14:paraId="3AFA722E" w14:textId="228C000D" w:rsidR="009C50B9" w:rsidRDefault="009C50B9" w:rsidP="006470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-Gospodarenje otpadom (odvoz smeća i zbrinjavanje bala, pristojbe i naknade</w:t>
      </w:r>
      <w:r w:rsidR="00875F20">
        <w:rPr>
          <w:rFonts w:ascii="Times New Roman" w:hAnsi="Times New Roman" w:cs="Times New Roman"/>
        </w:rPr>
        <w:t xml:space="preserve"> troškova gospodarenja otpadom, kapitalne pomoći proračunskom korisniku za izgradnju </w:t>
      </w:r>
      <w:proofErr w:type="spellStart"/>
      <w:r w:rsidR="00875F20">
        <w:rPr>
          <w:rFonts w:ascii="Times New Roman" w:hAnsi="Times New Roman" w:cs="Times New Roman"/>
        </w:rPr>
        <w:t>sortirnice</w:t>
      </w:r>
      <w:proofErr w:type="spellEnd"/>
      <w:r w:rsidR="00875F20">
        <w:rPr>
          <w:rFonts w:ascii="Times New Roman" w:hAnsi="Times New Roman" w:cs="Times New Roman"/>
        </w:rPr>
        <w:t>) – 66.155,00 EUR-a</w:t>
      </w:r>
    </w:p>
    <w:p w14:paraId="1C809729" w14:textId="0D2601E4" w:rsidR="004B01C4" w:rsidRDefault="004B01C4" w:rsidP="00647053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C4706E" w:rsidRPr="00A97D8C">
        <w:rPr>
          <w:rFonts w:ascii="Times New Roman" w:hAnsi="Times New Roman" w:cs="Times New Roman"/>
        </w:rPr>
        <w:t>Upravljanje imovinom</w:t>
      </w:r>
      <w:r w:rsidRPr="00A97D8C">
        <w:rPr>
          <w:rFonts w:ascii="Times New Roman" w:hAnsi="Times New Roman" w:cs="Times New Roman"/>
        </w:rPr>
        <w:t xml:space="preserve"> </w:t>
      </w:r>
      <w:r w:rsidR="00D84B8B" w:rsidRPr="00A97D8C">
        <w:rPr>
          <w:rFonts w:ascii="Times New Roman" w:hAnsi="Times New Roman" w:cs="Times New Roman"/>
        </w:rPr>
        <w:t>–</w:t>
      </w:r>
      <w:r w:rsidRPr="00A97D8C">
        <w:rPr>
          <w:rFonts w:ascii="Times New Roman" w:hAnsi="Times New Roman" w:cs="Times New Roman"/>
        </w:rPr>
        <w:t xml:space="preserve"> </w:t>
      </w:r>
      <w:r w:rsidR="00857570">
        <w:rPr>
          <w:rFonts w:ascii="Times New Roman" w:hAnsi="Times New Roman" w:cs="Times New Roman"/>
        </w:rPr>
        <w:t>1.040.500,00</w:t>
      </w:r>
      <w:r w:rsidRPr="00A97D8C">
        <w:rPr>
          <w:rFonts w:ascii="Times New Roman" w:hAnsi="Times New Roman" w:cs="Times New Roman"/>
        </w:rPr>
        <w:t xml:space="preserve"> EUR-a</w:t>
      </w:r>
    </w:p>
    <w:p w14:paraId="1413A991" w14:textId="5BC5340C" w:rsidR="00857570" w:rsidRDefault="00857570" w:rsidP="006470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F2CF8">
        <w:rPr>
          <w:rFonts w:ascii="Times New Roman" w:hAnsi="Times New Roman" w:cs="Times New Roman"/>
        </w:rPr>
        <w:t>Za UPU Sveti Ilija i Beletinec – 265.000,00 EUR-a</w:t>
      </w:r>
    </w:p>
    <w:p w14:paraId="112A0B54" w14:textId="68CE6A36" w:rsidR="008F2CF8" w:rsidRDefault="008F2CF8" w:rsidP="006470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-Općinske zgrade</w:t>
      </w:r>
      <w:r w:rsidR="00B96F30">
        <w:rPr>
          <w:rFonts w:ascii="Times New Roman" w:hAnsi="Times New Roman" w:cs="Times New Roman"/>
        </w:rPr>
        <w:t xml:space="preserve"> (izgradnju društvenih domova </w:t>
      </w:r>
      <w:proofErr w:type="spellStart"/>
      <w:r w:rsidR="00B96F30">
        <w:rPr>
          <w:rFonts w:ascii="Times New Roman" w:hAnsi="Times New Roman" w:cs="Times New Roman"/>
        </w:rPr>
        <w:t>Križanec</w:t>
      </w:r>
      <w:proofErr w:type="spellEnd"/>
      <w:r w:rsidR="002856C9">
        <w:rPr>
          <w:rFonts w:ascii="Times New Roman" w:hAnsi="Times New Roman" w:cs="Times New Roman"/>
        </w:rPr>
        <w:t>,</w:t>
      </w:r>
      <w:r w:rsidR="00B96F30">
        <w:rPr>
          <w:rFonts w:ascii="Times New Roman" w:hAnsi="Times New Roman" w:cs="Times New Roman"/>
        </w:rPr>
        <w:t xml:space="preserve"> </w:t>
      </w:r>
      <w:proofErr w:type="spellStart"/>
      <w:r w:rsidR="00B96F30">
        <w:rPr>
          <w:rFonts w:ascii="Times New Roman" w:hAnsi="Times New Roman" w:cs="Times New Roman"/>
        </w:rPr>
        <w:t>Tomaševec</w:t>
      </w:r>
      <w:proofErr w:type="spellEnd"/>
      <w:r w:rsidR="00B96F30">
        <w:rPr>
          <w:rFonts w:ascii="Times New Roman" w:hAnsi="Times New Roman" w:cs="Times New Roman"/>
        </w:rPr>
        <w:t xml:space="preserve"> B.</w:t>
      </w:r>
      <w:r w:rsidR="00D56B91">
        <w:rPr>
          <w:rFonts w:ascii="Times New Roman" w:hAnsi="Times New Roman" w:cs="Times New Roman"/>
        </w:rPr>
        <w:t xml:space="preserve"> </w:t>
      </w:r>
      <w:r w:rsidR="002856C9">
        <w:rPr>
          <w:rFonts w:ascii="Times New Roman" w:hAnsi="Times New Roman" w:cs="Times New Roman"/>
        </w:rPr>
        <w:t xml:space="preserve">i </w:t>
      </w:r>
      <w:proofErr w:type="spellStart"/>
      <w:r w:rsidR="002856C9">
        <w:rPr>
          <w:rFonts w:ascii="Times New Roman" w:hAnsi="Times New Roman" w:cs="Times New Roman"/>
        </w:rPr>
        <w:t>Žigrovec</w:t>
      </w:r>
      <w:proofErr w:type="spellEnd"/>
      <w:r w:rsidR="002856C9">
        <w:rPr>
          <w:rFonts w:ascii="Times New Roman" w:hAnsi="Times New Roman" w:cs="Times New Roman"/>
        </w:rPr>
        <w:t xml:space="preserve">, </w:t>
      </w:r>
      <w:r w:rsidR="00D56B91">
        <w:rPr>
          <w:rFonts w:ascii="Times New Roman" w:hAnsi="Times New Roman" w:cs="Times New Roman"/>
        </w:rPr>
        <w:t>etno kuća, oprema i namještaj za domove) – 329.000,00 EUR-a</w:t>
      </w:r>
    </w:p>
    <w:p w14:paraId="6AD8D730" w14:textId="12E18FED" w:rsidR="00D56B91" w:rsidRDefault="00D56B91" w:rsidP="006470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Ošasna</w:t>
      </w:r>
      <w:proofErr w:type="spellEnd"/>
      <w:r>
        <w:rPr>
          <w:rFonts w:ascii="Times New Roman" w:hAnsi="Times New Roman" w:cs="Times New Roman"/>
        </w:rPr>
        <w:t xml:space="preserve"> imovina (zemljišta i kuće) – 34.000,00 EUR-a</w:t>
      </w:r>
    </w:p>
    <w:p w14:paraId="7A6C7DBA" w14:textId="3F9632FB" w:rsidR="00950227" w:rsidRDefault="00950227" w:rsidP="006470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-Izgradnja dječjih igrališta i sportskih terena</w:t>
      </w:r>
      <w:r w:rsidR="00777EC9">
        <w:rPr>
          <w:rFonts w:ascii="Times New Roman" w:hAnsi="Times New Roman" w:cs="Times New Roman"/>
        </w:rPr>
        <w:t xml:space="preserve"> (</w:t>
      </w:r>
      <w:r w:rsidR="00B92771">
        <w:rPr>
          <w:rFonts w:ascii="Times New Roman" w:hAnsi="Times New Roman" w:cs="Times New Roman"/>
        </w:rPr>
        <w:t xml:space="preserve">modernizacija dječjih igrališta, modernizacija sportskih terena NK </w:t>
      </w:r>
      <w:proofErr w:type="spellStart"/>
      <w:r w:rsidR="00B92771">
        <w:rPr>
          <w:rFonts w:ascii="Times New Roman" w:hAnsi="Times New Roman" w:cs="Times New Roman"/>
        </w:rPr>
        <w:t>Obreš</w:t>
      </w:r>
      <w:proofErr w:type="spellEnd"/>
      <w:r w:rsidR="00B92771">
        <w:rPr>
          <w:rFonts w:ascii="Times New Roman" w:hAnsi="Times New Roman" w:cs="Times New Roman"/>
        </w:rPr>
        <w:t xml:space="preserve"> i NK Bednja</w:t>
      </w:r>
      <w:r w:rsidR="00C701C6">
        <w:rPr>
          <w:rFonts w:ascii="Times New Roman" w:hAnsi="Times New Roman" w:cs="Times New Roman"/>
        </w:rPr>
        <w:t xml:space="preserve">, rekonstrukcija građevinskih objekata svlačionice NK </w:t>
      </w:r>
      <w:proofErr w:type="spellStart"/>
      <w:r w:rsidR="00C701C6">
        <w:rPr>
          <w:rFonts w:ascii="Times New Roman" w:hAnsi="Times New Roman" w:cs="Times New Roman"/>
        </w:rPr>
        <w:t>Obreš</w:t>
      </w:r>
      <w:proofErr w:type="spellEnd"/>
      <w:r w:rsidR="00C701C6">
        <w:rPr>
          <w:rFonts w:ascii="Times New Roman" w:hAnsi="Times New Roman" w:cs="Times New Roman"/>
        </w:rPr>
        <w:t xml:space="preserve"> i NK Bednja)</w:t>
      </w:r>
      <w:r w:rsidR="00BA77D2">
        <w:rPr>
          <w:rFonts w:ascii="Times New Roman" w:hAnsi="Times New Roman" w:cs="Times New Roman"/>
        </w:rPr>
        <w:t>- 370.500,00 EUR-a</w:t>
      </w:r>
    </w:p>
    <w:p w14:paraId="6E369EAB" w14:textId="5612173A" w:rsidR="0041276B" w:rsidRPr="00A97D8C" w:rsidRDefault="0041276B" w:rsidP="006470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-Interpretacijski centar sjevernog toka rijeke Bednja i ITU mehanizam</w:t>
      </w:r>
      <w:r w:rsidR="00945946">
        <w:rPr>
          <w:rFonts w:ascii="Times New Roman" w:hAnsi="Times New Roman" w:cs="Times New Roman"/>
        </w:rPr>
        <w:t xml:space="preserve"> (prirodna materijalna imovina </w:t>
      </w:r>
      <w:proofErr w:type="spellStart"/>
      <w:r w:rsidR="00945946">
        <w:rPr>
          <w:rFonts w:ascii="Times New Roman" w:hAnsi="Times New Roman" w:cs="Times New Roman"/>
        </w:rPr>
        <w:t>Slugovine</w:t>
      </w:r>
      <w:proofErr w:type="spellEnd"/>
      <w:r w:rsidR="00945946">
        <w:rPr>
          <w:rFonts w:ascii="Times New Roman" w:hAnsi="Times New Roman" w:cs="Times New Roman"/>
        </w:rPr>
        <w:t xml:space="preserve"> i ŠRK </w:t>
      </w:r>
      <w:proofErr w:type="spellStart"/>
      <w:r w:rsidR="00945946">
        <w:rPr>
          <w:rFonts w:ascii="Times New Roman" w:hAnsi="Times New Roman" w:cs="Times New Roman"/>
        </w:rPr>
        <w:t>Keder</w:t>
      </w:r>
      <w:proofErr w:type="spellEnd"/>
      <w:r w:rsidR="00945946">
        <w:rPr>
          <w:rFonts w:ascii="Times New Roman" w:hAnsi="Times New Roman" w:cs="Times New Roman"/>
        </w:rPr>
        <w:t xml:space="preserve"> i stara škola u Sv. Iliji-</w:t>
      </w:r>
      <w:proofErr w:type="spellStart"/>
      <w:r w:rsidR="00945946">
        <w:rPr>
          <w:rFonts w:ascii="Times New Roman" w:hAnsi="Times New Roman" w:cs="Times New Roman"/>
        </w:rPr>
        <w:t>predinkubacija</w:t>
      </w:r>
      <w:proofErr w:type="spellEnd"/>
      <w:r w:rsidR="00945946">
        <w:rPr>
          <w:rFonts w:ascii="Times New Roman" w:hAnsi="Times New Roman" w:cs="Times New Roman"/>
        </w:rPr>
        <w:t xml:space="preserve">) </w:t>
      </w:r>
      <w:r w:rsidR="00A54CA3">
        <w:rPr>
          <w:rFonts w:ascii="Times New Roman" w:hAnsi="Times New Roman" w:cs="Times New Roman"/>
        </w:rPr>
        <w:t>–</w:t>
      </w:r>
      <w:r w:rsidR="00945946">
        <w:rPr>
          <w:rFonts w:ascii="Times New Roman" w:hAnsi="Times New Roman" w:cs="Times New Roman"/>
        </w:rPr>
        <w:t xml:space="preserve"> </w:t>
      </w:r>
      <w:r w:rsidR="00A54CA3">
        <w:rPr>
          <w:rFonts w:ascii="Times New Roman" w:hAnsi="Times New Roman" w:cs="Times New Roman"/>
        </w:rPr>
        <w:t>42.000,00 EUR-a</w:t>
      </w:r>
    </w:p>
    <w:p w14:paraId="0C33D0AC" w14:textId="65A139E7" w:rsidR="004B01C4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D84B8B" w:rsidRPr="00A97D8C">
        <w:rPr>
          <w:rFonts w:ascii="Times New Roman" w:hAnsi="Times New Roman" w:cs="Times New Roman"/>
        </w:rPr>
        <w:t>Program jačanja gospodarstva-Poduzetnička zona</w:t>
      </w:r>
      <w:r w:rsidRPr="00A97D8C">
        <w:rPr>
          <w:rFonts w:ascii="Times New Roman" w:hAnsi="Times New Roman" w:cs="Times New Roman"/>
        </w:rPr>
        <w:t xml:space="preserve"> </w:t>
      </w:r>
      <w:r w:rsidR="00B772BC" w:rsidRPr="00A97D8C">
        <w:rPr>
          <w:rFonts w:ascii="Times New Roman" w:hAnsi="Times New Roman" w:cs="Times New Roman"/>
        </w:rPr>
        <w:t>–</w:t>
      </w:r>
      <w:r w:rsidRPr="00A97D8C">
        <w:rPr>
          <w:rFonts w:ascii="Times New Roman" w:hAnsi="Times New Roman" w:cs="Times New Roman"/>
        </w:rPr>
        <w:t xml:space="preserve"> </w:t>
      </w:r>
      <w:r w:rsidR="00B772BC" w:rsidRPr="00A97D8C">
        <w:rPr>
          <w:rFonts w:ascii="Times New Roman" w:hAnsi="Times New Roman" w:cs="Times New Roman"/>
        </w:rPr>
        <w:t>3.</w:t>
      </w:r>
      <w:r w:rsidR="00A54CA3">
        <w:rPr>
          <w:rFonts w:ascii="Times New Roman" w:hAnsi="Times New Roman" w:cs="Times New Roman"/>
        </w:rPr>
        <w:t>500,00</w:t>
      </w:r>
      <w:r w:rsidRPr="00A97D8C">
        <w:rPr>
          <w:rFonts w:ascii="Times New Roman" w:hAnsi="Times New Roman" w:cs="Times New Roman"/>
        </w:rPr>
        <w:t xml:space="preserve"> EUR-a</w:t>
      </w:r>
    </w:p>
    <w:p w14:paraId="3AD9029E" w14:textId="2BEA9FC3" w:rsidR="004B01C4" w:rsidRDefault="004B01C4" w:rsidP="004B01C4">
      <w:pPr>
        <w:rPr>
          <w:rFonts w:ascii="Times New Roman" w:hAnsi="Times New Roman" w:cs="Times New Roman"/>
        </w:rPr>
      </w:pPr>
      <w:bookmarkStart w:id="4" w:name="_Hlk150773825"/>
      <w:r w:rsidRPr="00A97D8C">
        <w:rPr>
          <w:rFonts w:ascii="Times New Roman" w:hAnsi="Times New Roman" w:cs="Times New Roman"/>
        </w:rPr>
        <w:lastRenderedPageBreak/>
        <w:t>•</w:t>
      </w:r>
      <w:bookmarkEnd w:id="4"/>
      <w:r w:rsidRPr="00A97D8C">
        <w:rPr>
          <w:rFonts w:ascii="Times New Roman" w:hAnsi="Times New Roman" w:cs="Times New Roman"/>
        </w:rPr>
        <w:tab/>
      </w:r>
      <w:r w:rsidR="00832750" w:rsidRPr="00A97D8C">
        <w:rPr>
          <w:rFonts w:ascii="Times New Roman" w:hAnsi="Times New Roman" w:cs="Times New Roman"/>
        </w:rPr>
        <w:t>Razvoj i upravljanje sustava vodoopskrbe, odvodnje i zaštite voda</w:t>
      </w:r>
      <w:r w:rsidRPr="00A97D8C">
        <w:rPr>
          <w:rFonts w:ascii="Times New Roman" w:hAnsi="Times New Roman" w:cs="Times New Roman"/>
        </w:rPr>
        <w:t xml:space="preserve"> </w:t>
      </w:r>
      <w:r w:rsidR="00832750" w:rsidRPr="00A97D8C">
        <w:rPr>
          <w:rFonts w:ascii="Times New Roman" w:hAnsi="Times New Roman" w:cs="Times New Roman"/>
        </w:rPr>
        <w:t>–</w:t>
      </w:r>
      <w:r w:rsidRPr="00A97D8C">
        <w:rPr>
          <w:rFonts w:ascii="Times New Roman" w:hAnsi="Times New Roman" w:cs="Times New Roman"/>
        </w:rPr>
        <w:t xml:space="preserve"> </w:t>
      </w:r>
      <w:r w:rsidR="00A54CA3">
        <w:rPr>
          <w:rFonts w:ascii="Times New Roman" w:hAnsi="Times New Roman" w:cs="Times New Roman"/>
        </w:rPr>
        <w:t>283.000,00</w:t>
      </w:r>
      <w:r w:rsidRPr="00A97D8C">
        <w:rPr>
          <w:rFonts w:ascii="Times New Roman" w:hAnsi="Times New Roman" w:cs="Times New Roman"/>
        </w:rPr>
        <w:t xml:space="preserve"> EUR-a</w:t>
      </w:r>
    </w:p>
    <w:p w14:paraId="0A9B928F" w14:textId="5D3527D8" w:rsidR="00A54CA3" w:rsidRDefault="00A54CA3" w:rsidP="004B01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F733A">
        <w:rPr>
          <w:rFonts w:ascii="Times New Roman" w:hAnsi="Times New Roman" w:cs="Times New Roman"/>
        </w:rPr>
        <w:t>Izgradnja vodovodne mreže – 5.000,00 EUR-a</w:t>
      </w:r>
    </w:p>
    <w:p w14:paraId="3A5071D9" w14:textId="6FF9CABA" w:rsidR="001F733A" w:rsidRDefault="001F733A" w:rsidP="004B01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-Izgradnja kanalizacijske mreže (aglomeracija Varaždin, kanalizacija Sv. Ilija, </w:t>
      </w:r>
      <w:proofErr w:type="spellStart"/>
      <w:r>
        <w:rPr>
          <w:rFonts w:ascii="Times New Roman" w:hAnsi="Times New Roman" w:cs="Times New Roman"/>
        </w:rPr>
        <w:t>Seketin</w:t>
      </w:r>
      <w:proofErr w:type="spellEnd"/>
      <w:r>
        <w:rPr>
          <w:rFonts w:ascii="Times New Roman" w:hAnsi="Times New Roman" w:cs="Times New Roman"/>
        </w:rPr>
        <w:t xml:space="preserve"> i Beletinec-</w:t>
      </w:r>
      <w:proofErr w:type="spellStart"/>
      <w:r>
        <w:rPr>
          <w:rFonts w:ascii="Times New Roman" w:hAnsi="Times New Roman" w:cs="Times New Roman"/>
        </w:rPr>
        <w:t>Krušljevec</w:t>
      </w:r>
      <w:proofErr w:type="spellEnd"/>
      <w:r w:rsidR="00BC08A4">
        <w:rPr>
          <w:rFonts w:ascii="Times New Roman" w:hAnsi="Times New Roman" w:cs="Times New Roman"/>
        </w:rPr>
        <w:t>) – 251.000,00 EUR-a</w:t>
      </w:r>
    </w:p>
    <w:p w14:paraId="1242DE94" w14:textId="4CBF1914" w:rsidR="00BC08A4" w:rsidRDefault="00BC08A4" w:rsidP="004B01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-Izgradnja hidroelektrane (izrada projekata) – 27.000,00 EUR-a</w:t>
      </w:r>
    </w:p>
    <w:p w14:paraId="49AD864A" w14:textId="5C3568EA" w:rsidR="00BC08A4" w:rsidRDefault="00BC08A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514834">
        <w:rPr>
          <w:rFonts w:ascii="Times New Roman" w:hAnsi="Times New Roman" w:cs="Times New Roman"/>
        </w:rPr>
        <w:t>Demografske mjere – 65.000,00 EUR-a</w:t>
      </w:r>
    </w:p>
    <w:p w14:paraId="06EABF45" w14:textId="0E071DD3" w:rsidR="00514834" w:rsidRDefault="00514834" w:rsidP="004B01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A5BD6">
        <w:rPr>
          <w:rFonts w:ascii="Times New Roman" w:hAnsi="Times New Roman" w:cs="Times New Roman"/>
        </w:rPr>
        <w:t>Mjere pomoći za stjecanje i uređenje nekretnina – 50.000,00 EUR-a</w:t>
      </w:r>
    </w:p>
    <w:p w14:paraId="7436DF97" w14:textId="6437727A" w:rsidR="00FA5BD6" w:rsidRPr="00A97D8C" w:rsidRDefault="00FA5BD6" w:rsidP="004B01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-Pomoć novorođenoj djeci – 15.000,00 EUR-a</w:t>
      </w:r>
    </w:p>
    <w:p w14:paraId="73B7CFEE" w14:textId="358AD0A0" w:rsidR="00A73A4A" w:rsidRPr="00A97D8C" w:rsidRDefault="004B01C4" w:rsidP="00A73A4A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EA1074" w:rsidRPr="00A97D8C">
        <w:rPr>
          <w:rFonts w:ascii="Times New Roman" w:hAnsi="Times New Roman" w:cs="Times New Roman"/>
        </w:rPr>
        <w:t>Predškolski odgoj</w:t>
      </w:r>
      <w:r w:rsidRPr="00A97D8C">
        <w:rPr>
          <w:rFonts w:ascii="Times New Roman" w:hAnsi="Times New Roman" w:cs="Times New Roman"/>
        </w:rPr>
        <w:t xml:space="preserve"> </w:t>
      </w:r>
      <w:r w:rsidR="00EA1074" w:rsidRPr="00A97D8C">
        <w:rPr>
          <w:rFonts w:ascii="Times New Roman" w:hAnsi="Times New Roman" w:cs="Times New Roman"/>
        </w:rPr>
        <w:t>–</w:t>
      </w:r>
      <w:r w:rsidRPr="00A97D8C">
        <w:rPr>
          <w:rFonts w:ascii="Times New Roman" w:hAnsi="Times New Roman" w:cs="Times New Roman"/>
        </w:rPr>
        <w:t xml:space="preserve"> </w:t>
      </w:r>
      <w:r w:rsidR="00EA1074" w:rsidRPr="00A97D8C">
        <w:rPr>
          <w:rFonts w:ascii="Times New Roman" w:hAnsi="Times New Roman" w:cs="Times New Roman"/>
        </w:rPr>
        <w:t>3</w:t>
      </w:r>
      <w:r w:rsidR="00EC7606">
        <w:rPr>
          <w:rFonts w:ascii="Times New Roman" w:hAnsi="Times New Roman" w:cs="Times New Roman"/>
        </w:rPr>
        <w:t>53.300,00</w:t>
      </w:r>
      <w:r w:rsidRPr="00A97D8C">
        <w:rPr>
          <w:rFonts w:ascii="Times New Roman" w:hAnsi="Times New Roman" w:cs="Times New Roman"/>
        </w:rPr>
        <w:t xml:space="preserve"> EUR-a</w:t>
      </w:r>
      <w:r w:rsidR="00A73A4A">
        <w:rPr>
          <w:rFonts w:ascii="Times New Roman" w:hAnsi="Times New Roman" w:cs="Times New Roman"/>
        </w:rPr>
        <w:t xml:space="preserve"> </w:t>
      </w:r>
      <w:r w:rsidR="00A73A4A" w:rsidRPr="00A97D8C">
        <w:rPr>
          <w:rFonts w:ascii="Times New Roman" w:hAnsi="Times New Roman" w:cs="Times New Roman"/>
        </w:rPr>
        <w:t>(financiranje male škole, sufinanciranje dječjih vrtića, financiranje asistenata, pokloni djeci za Svetog Nikolu)</w:t>
      </w:r>
    </w:p>
    <w:p w14:paraId="75E3C7BC" w14:textId="464B733F" w:rsidR="00A73A4A" w:rsidRPr="00A97D8C" w:rsidRDefault="004B01C4" w:rsidP="00A73A4A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EA1074" w:rsidRPr="00A97D8C">
        <w:rPr>
          <w:rFonts w:ascii="Times New Roman" w:hAnsi="Times New Roman" w:cs="Times New Roman"/>
        </w:rPr>
        <w:t>Osnovno i srednjoškolsko obrazovanje</w:t>
      </w:r>
      <w:r w:rsidRPr="00A97D8C">
        <w:rPr>
          <w:rFonts w:ascii="Times New Roman" w:hAnsi="Times New Roman" w:cs="Times New Roman"/>
        </w:rPr>
        <w:t xml:space="preserve"> </w:t>
      </w:r>
      <w:r w:rsidR="004F693B" w:rsidRPr="00A97D8C">
        <w:rPr>
          <w:rFonts w:ascii="Times New Roman" w:hAnsi="Times New Roman" w:cs="Times New Roman"/>
        </w:rPr>
        <w:t>–</w:t>
      </w:r>
      <w:r w:rsidRPr="00A97D8C">
        <w:rPr>
          <w:rFonts w:ascii="Times New Roman" w:hAnsi="Times New Roman" w:cs="Times New Roman"/>
        </w:rPr>
        <w:t xml:space="preserve"> </w:t>
      </w:r>
      <w:r w:rsidR="00EC7606">
        <w:rPr>
          <w:rFonts w:ascii="Times New Roman" w:hAnsi="Times New Roman" w:cs="Times New Roman"/>
        </w:rPr>
        <w:t>71.500,00</w:t>
      </w:r>
      <w:r w:rsidRPr="00A97D8C">
        <w:rPr>
          <w:rFonts w:ascii="Times New Roman" w:hAnsi="Times New Roman" w:cs="Times New Roman"/>
        </w:rPr>
        <w:t xml:space="preserve"> EUR-a</w:t>
      </w:r>
      <w:r w:rsidR="00A73A4A">
        <w:rPr>
          <w:rFonts w:ascii="Times New Roman" w:hAnsi="Times New Roman" w:cs="Times New Roman"/>
        </w:rPr>
        <w:t xml:space="preserve"> </w:t>
      </w:r>
      <w:r w:rsidR="00A73A4A" w:rsidRPr="00A97D8C">
        <w:rPr>
          <w:rFonts w:ascii="Times New Roman" w:hAnsi="Times New Roman" w:cs="Times New Roman"/>
        </w:rPr>
        <w:t>(financiranje produženog boravka djece u školama, nagrade učenicima za postignuća, pokloni za Svetog Nikolu)</w:t>
      </w:r>
    </w:p>
    <w:p w14:paraId="2E9874FE" w14:textId="472A3CED" w:rsidR="00E62A01" w:rsidRPr="00A97D8C" w:rsidRDefault="004B01C4" w:rsidP="00E62A01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4F693B" w:rsidRPr="00A97D8C">
        <w:rPr>
          <w:rFonts w:ascii="Times New Roman" w:hAnsi="Times New Roman" w:cs="Times New Roman"/>
        </w:rPr>
        <w:t>Visoko obrazovanje</w:t>
      </w:r>
      <w:r w:rsidRPr="00A97D8C">
        <w:rPr>
          <w:rFonts w:ascii="Times New Roman" w:hAnsi="Times New Roman" w:cs="Times New Roman"/>
        </w:rPr>
        <w:t xml:space="preserve"> </w:t>
      </w:r>
      <w:r w:rsidR="004F693B" w:rsidRPr="00A97D8C">
        <w:rPr>
          <w:rFonts w:ascii="Times New Roman" w:hAnsi="Times New Roman" w:cs="Times New Roman"/>
        </w:rPr>
        <w:t>–</w:t>
      </w:r>
      <w:r w:rsidRPr="00A97D8C">
        <w:rPr>
          <w:rFonts w:ascii="Times New Roman" w:hAnsi="Times New Roman" w:cs="Times New Roman"/>
        </w:rPr>
        <w:t xml:space="preserve"> </w:t>
      </w:r>
      <w:r w:rsidR="004F693B" w:rsidRPr="00A97D8C">
        <w:rPr>
          <w:rFonts w:ascii="Times New Roman" w:hAnsi="Times New Roman" w:cs="Times New Roman"/>
        </w:rPr>
        <w:t>1</w:t>
      </w:r>
      <w:r w:rsidR="00EC7606">
        <w:rPr>
          <w:rFonts w:ascii="Times New Roman" w:hAnsi="Times New Roman" w:cs="Times New Roman"/>
        </w:rPr>
        <w:t>8.000,00</w:t>
      </w:r>
      <w:r w:rsidRPr="00A97D8C">
        <w:rPr>
          <w:rFonts w:ascii="Times New Roman" w:hAnsi="Times New Roman" w:cs="Times New Roman"/>
        </w:rPr>
        <w:t xml:space="preserve"> EUR-a</w:t>
      </w:r>
      <w:r w:rsidR="00387498">
        <w:rPr>
          <w:rFonts w:ascii="Times New Roman" w:hAnsi="Times New Roman" w:cs="Times New Roman"/>
        </w:rPr>
        <w:t xml:space="preserve"> </w:t>
      </w:r>
      <w:r w:rsidR="00E62A01" w:rsidRPr="00A97D8C">
        <w:rPr>
          <w:rFonts w:ascii="Times New Roman" w:hAnsi="Times New Roman" w:cs="Times New Roman"/>
        </w:rPr>
        <w:t>(stipendije, božićnice i nagrade za postignuća)</w:t>
      </w:r>
    </w:p>
    <w:p w14:paraId="3EB4F85F" w14:textId="5414AA5B" w:rsidR="004B01C4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AA469D" w:rsidRPr="00A97D8C">
        <w:rPr>
          <w:rFonts w:ascii="Times New Roman" w:hAnsi="Times New Roman" w:cs="Times New Roman"/>
        </w:rPr>
        <w:t>Razvoj sporta i rekreacije</w:t>
      </w:r>
      <w:r w:rsidRPr="00A97D8C">
        <w:rPr>
          <w:rFonts w:ascii="Times New Roman" w:hAnsi="Times New Roman" w:cs="Times New Roman"/>
        </w:rPr>
        <w:t xml:space="preserve"> </w:t>
      </w:r>
      <w:r w:rsidR="00AA469D" w:rsidRPr="00A97D8C">
        <w:rPr>
          <w:rFonts w:ascii="Times New Roman" w:hAnsi="Times New Roman" w:cs="Times New Roman"/>
        </w:rPr>
        <w:t>–</w:t>
      </w:r>
      <w:r w:rsidRPr="00A97D8C">
        <w:rPr>
          <w:rFonts w:ascii="Times New Roman" w:hAnsi="Times New Roman" w:cs="Times New Roman"/>
        </w:rPr>
        <w:t xml:space="preserve"> </w:t>
      </w:r>
      <w:r w:rsidR="00EC7606">
        <w:rPr>
          <w:rFonts w:ascii="Times New Roman" w:hAnsi="Times New Roman" w:cs="Times New Roman"/>
        </w:rPr>
        <w:t>40.000,00</w:t>
      </w:r>
      <w:r w:rsidRPr="00A97D8C">
        <w:rPr>
          <w:rFonts w:ascii="Times New Roman" w:hAnsi="Times New Roman" w:cs="Times New Roman"/>
        </w:rPr>
        <w:t xml:space="preserve"> EUR-a</w:t>
      </w:r>
    </w:p>
    <w:p w14:paraId="50662D8C" w14:textId="693411CD" w:rsidR="00387498" w:rsidRPr="00A97D8C" w:rsidRDefault="004B01C4" w:rsidP="00387498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AA469D" w:rsidRPr="00A97D8C">
        <w:rPr>
          <w:rFonts w:ascii="Times New Roman" w:hAnsi="Times New Roman" w:cs="Times New Roman"/>
        </w:rPr>
        <w:t>Socijalna skrb</w:t>
      </w:r>
      <w:r w:rsidRPr="00A97D8C">
        <w:rPr>
          <w:rFonts w:ascii="Times New Roman" w:hAnsi="Times New Roman" w:cs="Times New Roman"/>
        </w:rPr>
        <w:t xml:space="preserve"> </w:t>
      </w:r>
      <w:r w:rsidR="002D50A2" w:rsidRPr="00A97D8C">
        <w:rPr>
          <w:rFonts w:ascii="Times New Roman" w:hAnsi="Times New Roman" w:cs="Times New Roman"/>
        </w:rPr>
        <w:t>–</w:t>
      </w:r>
      <w:r w:rsidR="00927521">
        <w:rPr>
          <w:rFonts w:ascii="Times New Roman" w:hAnsi="Times New Roman" w:cs="Times New Roman"/>
        </w:rPr>
        <w:t>50.850,00</w:t>
      </w:r>
      <w:r w:rsidRPr="00A97D8C">
        <w:rPr>
          <w:rFonts w:ascii="Times New Roman" w:hAnsi="Times New Roman" w:cs="Times New Roman"/>
        </w:rPr>
        <w:t xml:space="preserve"> EUR-a</w:t>
      </w:r>
      <w:r w:rsidR="00F24122">
        <w:rPr>
          <w:rFonts w:ascii="Times New Roman" w:hAnsi="Times New Roman" w:cs="Times New Roman"/>
        </w:rPr>
        <w:t xml:space="preserve"> </w:t>
      </w:r>
      <w:r w:rsidR="00387498" w:rsidRPr="00A97D8C">
        <w:rPr>
          <w:rFonts w:ascii="Times New Roman" w:hAnsi="Times New Roman" w:cs="Times New Roman"/>
        </w:rPr>
        <w:t>(maturalna putovanja, škola plivanja, božićnice umirovljenicima, plaćanje vode i el.</w:t>
      </w:r>
      <w:r w:rsidR="00387498">
        <w:rPr>
          <w:rFonts w:ascii="Times New Roman" w:hAnsi="Times New Roman" w:cs="Times New Roman"/>
        </w:rPr>
        <w:t xml:space="preserve"> </w:t>
      </w:r>
      <w:r w:rsidR="009555EE">
        <w:rPr>
          <w:rFonts w:ascii="Times New Roman" w:hAnsi="Times New Roman" w:cs="Times New Roman"/>
        </w:rPr>
        <w:t>e</w:t>
      </w:r>
      <w:r w:rsidR="00387498" w:rsidRPr="00A97D8C">
        <w:rPr>
          <w:rFonts w:ascii="Times New Roman" w:hAnsi="Times New Roman" w:cs="Times New Roman"/>
        </w:rPr>
        <w:t>nergije</w:t>
      </w:r>
      <w:r w:rsidR="009555EE">
        <w:rPr>
          <w:rFonts w:ascii="Times New Roman" w:hAnsi="Times New Roman" w:cs="Times New Roman"/>
        </w:rPr>
        <w:t xml:space="preserve"> socijalno ugroženim osobama</w:t>
      </w:r>
      <w:r w:rsidR="00387498" w:rsidRPr="00A97D8C">
        <w:rPr>
          <w:rFonts w:ascii="Times New Roman" w:hAnsi="Times New Roman" w:cs="Times New Roman"/>
        </w:rPr>
        <w:t>, stanovanje i Crveni križ</w:t>
      </w:r>
      <w:r w:rsidR="00387498">
        <w:rPr>
          <w:rFonts w:ascii="Times New Roman" w:hAnsi="Times New Roman" w:cs="Times New Roman"/>
        </w:rPr>
        <w:t xml:space="preserve"> </w:t>
      </w:r>
      <w:r w:rsidR="00387498" w:rsidRPr="00A97D8C">
        <w:rPr>
          <w:rFonts w:ascii="Times New Roman" w:hAnsi="Times New Roman" w:cs="Times New Roman"/>
        </w:rPr>
        <w:t>)</w:t>
      </w:r>
    </w:p>
    <w:p w14:paraId="59F95222" w14:textId="63A9821D" w:rsidR="004B01C4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2D50A2" w:rsidRPr="00A97D8C">
        <w:rPr>
          <w:rFonts w:ascii="Times New Roman" w:hAnsi="Times New Roman" w:cs="Times New Roman"/>
        </w:rPr>
        <w:t>Razvoj civilnog društva</w:t>
      </w:r>
      <w:r w:rsidRPr="00A97D8C">
        <w:rPr>
          <w:rFonts w:ascii="Times New Roman" w:hAnsi="Times New Roman" w:cs="Times New Roman"/>
        </w:rPr>
        <w:t xml:space="preserve"> </w:t>
      </w:r>
      <w:r w:rsidR="007E5552" w:rsidRPr="00A97D8C">
        <w:rPr>
          <w:rFonts w:ascii="Times New Roman" w:hAnsi="Times New Roman" w:cs="Times New Roman"/>
        </w:rPr>
        <w:t>–</w:t>
      </w:r>
      <w:r w:rsidRPr="00A97D8C">
        <w:rPr>
          <w:rFonts w:ascii="Times New Roman" w:hAnsi="Times New Roman" w:cs="Times New Roman"/>
        </w:rPr>
        <w:t xml:space="preserve"> </w:t>
      </w:r>
      <w:r w:rsidR="00927521">
        <w:rPr>
          <w:rFonts w:ascii="Times New Roman" w:hAnsi="Times New Roman" w:cs="Times New Roman"/>
        </w:rPr>
        <w:t>9.000,00</w:t>
      </w:r>
      <w:r w:rsidRPr="00A97D8C">
        <w:rPr>
          <w:rFonts w:ascii="Times New Roman" w:hAnsi="Times New Roman" w:cs="Times New Roman"/>
        </w:rPr>
        <w:t xml:space="preserve"> EUR-a</w:t>
      </w:r>
    </w:p>
    <w:p w14:paraId="16983EEB" w14:textId="003DC860" w:rsidR="00200D1B" w:rsidRPr="00A97D8C" w:rsidRDefault="004B01C4" w:rsidP="00200D1B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7E5552" w:rsidRPr="00A97D8C">
        <w:rPr>
          <w:rFonts w:ascii="Times New Roman" w:hAnsi="Times New Roman" w:cs="Times New Roman"/>
        </w:rPr>
        <w:t>Organiziranje i provođenje zaštite i spašavanja</w:t>
      </w:r>
      <w:r w:rsidRPr="00A97D8C">
        <w:rPr>
          <w:rFonts w:ascii="Times New Roman" w:hAnsi="Times New Roman" w:cs="Times New Roman"/>
        </w:rPr>
        <w:t xml:space="preserve"> </w:t>
      </w:r>
      <w:r w:rsidR="007E5552" w:rsidRPr="00A97D8C">
        <w:rPr>
          <w:rFonts w:ascii="Times New Roman" w:hAnsi="Times New Roman" w:cs="Times New Roman"/>
        </w:rPr>
        <w:t>–</w:t>
      </w:r>
      <w:r w:rsidRPr="00A97D8C">
        <w:rPr>
          <w:rFonts w:ascii="Times New Roman" w:hAnsi="Times New Roman" w:cs="Times New Roman"/>
        </w:rPr>
        <w:t xml:space="preserve"> </w:t>
      </w:r>
      <w:r w:rsidR="00927521">
        <w:rPr>
          <w:rFonts w:ascii="Times New Roman" w:hAnsi="Times New Roman" w:cs="Times New Roman"/>
        </w:rPr>
        <w:t>69.500,00</w:t>
      </w:r>
      <w:r w:rsidRPr="00A97D8C">
        <w:rPr>
          <w:rFonts w:ascii="Times New Roman" w:hAnsi="Times New Roman" w:cs="Times New Roman"/>
        </w:rPr>
        <w:t xml:space="preserve"> EUR-a</w:t>
      </w:r>
      <w:r w:rsidR="00200D1B">
        <w:rPr>
          <w:rFonts w:ascii="Times New Roman" w:hAnsi="Times New Roman" w:cs="Times New Roman"/>
        </w:rPr>
        <w:t xml:space="preserve"> </w:t>
      </w:r>
      <w:r w:rsidR="00200D1B" w:rsidRPr="00A97D8C">
        <w:rPr>
          <w:rFonts w:ascii="Times New Roman" w:hAnsi="Times New Roman" w:cs="Times New Roman"/>
        </w:rPr>
        <w:t>(donacije VZO, HGSS, oprema za Civilnu zaštitu, izrada procjena i plana)</w:t>
      </w:r>
    </w:p>
    <w:p w14:paraId="2926509D" w14:textId="0B143FD7" w:rsidR="00200D1B" w:rsidRPr="00200D1B" w:rsidRDefault="004B01C4" w:rsidP="00200D1B">
      <w:pPr>
        <w:rPr>
          <w:rFonts w:ascii="Times New Roman" w:hAnsi="Times New Roman" w:cs="Times New Roman"/>
        </w:rPr>
      </w:pPr>
      <w:r w:rsidRPr="00200D1B">
        <w:rPr>
          <w:rFonts w:ascii="Times New Roman" w:hAnsi="Times New Roman" w:cs="Times New Roman"/>
        </w:rPr>
        <w:t>•</w:t>
      </w:r>
      <w:r w:rsidRPr="00200D1B">
        <w:rPr>
          <w:rFonts w:ascii="Times New Roman" w:hAnsi="Times New Roman" w:cs="Times New Roman"/>
        </w:rPr>
        <w:tab/>
      </w:r>
      <w:r w:rsidR="00E52884" w:rsidRPr="00200D1B">
        <w:rPr>
          <w:rFonts w:ascii="Times New Roman" w:hAnsi="Times New Roman" w:cs="Times New Roman"/>
        </w:rPr>
        <w:t>Promicanje kulture</w:t>
      </w:r>
      <w:r w:rsidRPr="00200D1B">
        <w:rPr>
          <w:rFonts w:ascii="Times New Roman" w:hAnsi="Times New Roman" w:cs="Times New Roman"/>
        </w:rPr>
        <w:t xml:space="preserve"> </w:t>
      </w:r>
      <w:r w:rsidR="00E52884" w:rsidRPr="00200D1B">
        <w:rPr>
          <w:rFonts w:ascii="Times New Roman" w:hAnsi="Times New Roman" w:cs="Times New Roman"/>
        </w:rPr>
        <w:t>–</w:t>
      </w:r>
      <w:r w:rsidRPr="00200D1B">
        <w:rPr>
          <w:rFonts w:ascii="Times New Roman" w:hAnsi="Times New Roman" w:cs="Times New Roman"/>
        </w:rPr>
        <w:t xml:space="preserve"> </w:t>
      </w:r>
      <w:r w:rsidR="00927521" w:rsidRPr="00200D1B">
        <w:rPr>
          <w:rFonts w:ascii="Times New Roman" w:hAnsi="Times New Roman" w:cs="Times New Roman"/>
        </w:rPr>
        <w:t>138.000,00</w:t>
      </w:r>
      <w:r w:rsidRPr="00200D1B">
        <w:rPr>
          <w:rFonts w:ascii="Times New Roman" w:hAnsi="Times New Roman" w:cs="Times New Roman"/>
        </w:rPr>
        <w:t xml:space="preserve"> EUR-a</w:t>
      </w:r>
      <w:r w:rsidR="00200D1B">
        <w:rPr>
          <w:rFonts w:ascii="Times New Roman" w:hAnsi="Times New Roman" w:cs="Times New Roman"/>
        </w:rPr>
        <w:t xml:space="preserve"> </w:t>
      </w:r>
      <w:r w:rsidR="00200D1B" w:rsidRPr="00200D1B">
        <w:rPr>
          <w:rFonts w:ascii="Times New Roman" w:hAnsi="Times New Roman" w:cs="Times New Roman"/>
        </w:rPr>
        <w:t>(financiranje programa</w:t>
      </w:r>
      <w:r w:rsidR="007233F1">
        <w:rPr>
          <w:rFonts w:ascii="Times New Roman" w:hAnsi="Times New Roman" w:cs="Times New Roman"/>
        </w:rPr>
        <w:t xml:space="preserve"> KUD Beletinec, Udruga žena sela </w:t>
      </w:r>
      <w:proofErr w:type="spellStart"/>
      <w:r w:rsidR="007233F1">
        <w:rPr>
          <w:rFonts w:ascii="Times New Roman" w:hAnsi="Times New Roman" w:cs="Times New Roman"/>
        </w:rPr>
        <w:t>Doljan</w:t>
      </w:r>
      <w:proofErr w:type="spellEnd"/>
      <w:r w:rsidR="007233F1">
        <w:rPr>
          <w:rFonts w:ascii="Times New Roman" w:hAnsi="Times New Roman" w:cs="Times New Roman"/>
        </w:rPr>
        <w:t>,</w:t>
      </w:r>
      <w:r w:rsidR="00247866">
        <w:rPr>
          <w:rFonts w:ascii="Times New Roman" w:hAnsi="Times New Roman" w:cs="Times New Roman"/>
        </w:rPr>
        <w:t xml:space="preserve"> </w:t>
      </w:r>
      <w:r w:rsidR="007233F1">
        <w:rPr>
          <w:rFonts w:ascii="Times New Roman" w:hAnsi="Times New Roman" w:cs="Times New Roman"/>
        </w:rPr>
        <w:t xml:space="preserve">Turistička zajednica „Varaždinske </w:t>
      </w:r>
      <w:proofErr w:type="spellStart"/>
      <w:r w:rsidR="007233F1">
        <w:rPr>
          <w:rFonts w:ascii="Times New Roman" w:hAnsi="Times New Roman" w:cs="Times New Roman"/>
        </w:rPr>
        <w:t>bregi</w:t>
      </w:r>
      <w:proofErr w:type="spellEnd"/>
      <w:r w:rsidR="007233F1">
        <w:rPr>
          <w:rFonts w:ascii="Times New Roman" w:hAnsi="Times New Roman" w:cs="Times New Roman"/>
        </w:rPr>
        <w:t>“, crkve</w:t>
      </w:r>
      <w:r w:rsidR="00444C4C">
        <w:rPr>
          <w:rFonts w:ascii="Times New Roman" w:hAnsi="Times New Roman" w:cs="Times New Roman"/>
        </w:rPr>
        <w:t>, izleti mještana, glumački festival</w:t>
      </w:r>
      <w:r w:rsidR="00200D1B" w:rsidRPr="00200D1B">
        <w:rPr>
          <w:rFonts w:ascii="Times New Roman" w:hAnsi="Times New Roman" w:cs="Times New Roman"/>
        </w:rPr>
        <w:t>)</w:t>
      </w:r>
    </w:p>
    <w:p w14:paraId="39EFFB34" w14:textId="6B5A0E6E" w:rsidR="004B01C4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E52884" w:rsidRPr="00A97D8C">
        <w:rPr>
          <w:rFonts w:ascii="Times New Roman" w:hAnsi="Times New Roman" w:cs="Times New Roman"/>
        </w:rPr>
        <w:t>Potpora poljoprivredi</w:t>
      </w:r>
      <w:r w:rsidRPr="00A97D8C">
        <w:rPr>
          <w:rFonts w:ascii="Times New Roman" w:hAnsi="Times New Roman" w:cs="Times New Roman"/>
        </w:rPr>
        <w:t xml:space="preserve"> </w:t>
      </w:r>
      <w:r w:rsidR="00F836C2" w:rsidRPr="00A97D8C">
        <w:rPr>
          <w:rFonts w:ascii="Times New Roman" w:hAnsi="Times New Roman" w:cs="Times New Roman"/>
        </w:rPr>
        <w:t>–</w:t>
      </w:r>
      <w:r w:rsidRPr="00A97D8C">
        <w:rPr>
          <w:rFonts w:ascii="Times New Roman" w:hAnsi="Times New Roman" w:cs="Times New Roman"/>
        </w:rPr>
        <w:t xml:space="preserve"> </w:t>
      </w:r>
      <w:r w:rsidR="00C1090F">
        <w:rPr>
          <w:rFonts w:ascii="Times New Roman" w:hAnsi="Times New Roman" w:cs="Times New Roman"/>
        </w:rPr>
        <w:t>4.500,00</w:t>
      </w:r>
      <w:r w:rsidRPr="00A97D8C">
        <w:rPr>
          <w:rFonts w:ascii="Times New Roman" w:hAnsi="Times New Roman" w:cs="Times New Roman"/>
        </w:rPr>
        <w:t xml:space="preserve"> EUR-a</w:t>
      </w:r>
      <w:r w:rsidR="00444C4C">
        <w:rPr>
          <w:rFonts w:ascii="Times New Roman" w:hAnsi="Times New Roman" w:cs="Times New Roman"/>
        </w:rPr>
        <w:t xml:space="preserve"> (projekti, </w:t>
      </w:r>
      <w:r w:rsidR="00247866">
        <w:rPr>
          <w:rFonts w:ascii="Times New Roman" w:hAnsi="Times New Roman" w:cs="Times New Roman"/>
        </w:rPr>
        <w:t>subvencije pčelarima)</w:t>
      </w:r>
    </w:p>
    <w:p w14:paraId="22E40025" w14:textId="52F050FF" w:rsidR="00D8520B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  <w:t>Pred</w:t>
      </w:r>
      <w:r w:rsidR="00D8520B" w:rsidRPr="00A97D8C">
        <w:rPr>
          <w:rFonts w:ascii="Times New Roman" w:hAnsi="Times New Roman" w:cs="Times New Roman"/>
        </w:rPr>
        <w:t>š</w:t>
      </w:r>
      <w:r w:rsidRPr="00A97D8C">
        <w:rPr>
          <w:rFonts w:ascii="Times New Roman" w:hAnsi="Times New Roman" w:cs="Times New Roman"/>
        </w:rPr>
        <w:t>kolski odgoj (dje</w:t>
      </w:r>
      <w:r w:rsidR="00D8520B" w:rsidRPr="00A97D8C">
        <w:rPr>
          <w:rFonts w:ascii="Times New Roman" w:hAnsi="Times New Roman" w:cs="Times New Roman"/>
        </w:rPr>
        <w:t>č</w:t>
      </w:r>
      <w:r w:rsidRPr="00A97D8C">
        <w:rPr>
          <w:rFonts w:ascii="Times New Roman" w:hAnsi="Times New Roman" w:cs="Times New Roman"/>
        </w:rPr>
        <w:t>ji vrti</w:t>
      </w:r>
      <w:r w:rsidR="00D8520B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 xml:space="preserve">) </w:t>
      </w:r>
      <w:r w:rsidR="00F836C2" w:rsidRPr="00A97D8C">
        <w:rPr>
          <w:rFonts w:ascii="Times New Roman" w:hAnsi="Times New Roman" w:cs="Times New Roman"/>
        </w:rPr>
        <w:t>–</w:t>
      </w:r>
      <w:r w:rsidRPr="00A97D8C">
        <w:rPr>
          <w:rFonts w:ascii="Times New Roman" w:hAnsi="Times New Roman" w:cs="Times New Roman"/>
        </w:rPr>
        <w:t xml:space="preserve"> </w:t>
      </w:r>
      <w:r w:rsidR="00C1090F">
        <w:rPr>
          <w:rFonts w:ascii="Times New Roman" w:hAnsi="Times New Roman" w:cs="Times New Roman"/>
        </w:rPr>
        <w:t>450.000,00</w:t>
      </w:r>
      <w:r w:rsidRPr="00A97D8C">
        <w:rPr>
          <w:rFonts w:ascii="Times New Roman" w:hAnsi="Times New Roman" w:cs="Times New Roman"/>
        </w:rPr>
        <w:t xml:space="preserve"> EUR-a </w:t>
      </w:r>
    </w:p>
    <w:p w14:paraId="076A45EE" w14:textId="77777777" w:rsidR="00AB4F76" w:rsidRDefault="00AB4F76" w:rsidP="004B01C4">
      <w:pPr>
        <w:rPr>
          <w:rFonts w:ascii="Times New Roman" w:hAnsi="Times New Roman" w:cs="Times New Roman"/>
        </w:rPr>
      </w:pPr>
    </w:p>
    <w:p w14:paraId="1019B437" w14:textId="7EF563B0" w:rsidR="00E01702" w:rsidRPr="00AB4F76" w:rsidRDefault="00AB4F76" w:rsidP="004B01C4">
      <w:pPr>
        <w:rPr>
          <w:rFonts w:ascii="Times New Roman" w:hAnsi="Times New Roman" w:cs="Times New Roman"/>
          <w:b/>
          <w:bCs/>
        </w:rPr>
      </w:pPr>
      <w:r w:rsidRPr="00AB4F76">
        <w:rPr>
          <w:rFonts w:ascii="Times New Roman" w:hAnsi="Times New Roman" w:cs="Times New Roman"/>
          <w:b/>
          <w:bCs/>
        </w:rPr>
        <w:t>PRORAČUNSKI KORISNIK DJEČJI VRTIĆ „GUMBEK“</w:t>
      </w:r>
    </w:p>
    <w:p w14:paraId="6B97187C" w14:textId="77777777" w:rsidR="00E01702" w:rsidRPr="00363C0E" w:rsidRDefault="00E01702" w:rsidP="00E01702">
      <w:pPr>
        <w:rPr>
          <w:rFonts w:ascii="Times New Roman" w:hAnsi="Times New Roman" w:cs="Times New Roman"/>
          <w:sz w:val="24"/>
          <w:szCs w:val="24"/>
        </w:rPr>
      </w:pPr>
      <w:r w:rsidRPr="00363C0E">
        <w:rPr>
          <w:rFonts w:ascii="Times New Roman" w:hAnsi="Times New Roman" w:cs="Times New Roman"/>
          <w:sz w:val="24"/>
          <w:szCs w:val="24"/>
        </w:rPr>
        <w:t>Dječji vrtić „</w:t>
      </w:r>
      <w:proofErr w:type="spellStart"/>
      <w:r w:rsidRPr="00363C0E">
        <w:rPr>
          <w:rFonts w:ascii="Times New Roman" w:hAnsi="Times New Roman" w:cs="Times New Roman"/>
          <w:sz w:val="24"/>
          <w:szCs w:val="24"/>
        </w:rPr>
        <w:t>Gumbek</w:t>
      </w:r>
      <w:proofErr w:type="spellEnd"/>
      <w:r w:rsidRPr="00363C0E">
        <w:rPr>
          <w:rFonts w:ascii="Times New Roman" w:hAnsi="Times New Roman" w:cs="Times New Roman"/>
          <w:sz w:val="24"/>
          <w:szCs w:val="24"/>
        </w:rPr>
        <w:t xml:space="preserve">“ – Beletinec je javna ustanova  čiji je osnivač Općina Sveti Ilija. Ostvaruje programe predškolskog odgoja na temelju godišnjeg plana i programa odgojno-obrazovnog rada koji se donosi za svaku pedagošku godinu. Program predškolskog obrazovanja planira se realizirati kod obavljanje osnovne djelatnosti predškolske ustanove, te provođenje aktivnosti </w:t>
      </w:r>
      <w:proofErr w:type="spellStart"/>
      <w:r w:rsidRPr="00363C0E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363C0E">
        <w:rPr>
          <w:rFonts w:ascii="Times New Roman" w:hAnsi="Times New Roman" w:cs="Times New Roman"/>
          <w:sz w:val="24"/>
          <w:szCs w:val="24"/>
        </w:rPr>
        <w:t>.</w:t>
      </w:r>
    </w:p>
    <w:p w14:paraId="1E933B92" w14:textId="77777777" w:rsidR="00E01702" w:rsidRPr="00363C0E" w:rsidRDefault="00E01702" w:rsidP="00E01702">
      <w:pPr>
        <w:rPr>
          <w:rFonts w:ascii="Times New Roman" w:hAnsi="Times New Roman" w:cs="Times New Roman"/>
          <w:sz w:val="24"/>
          <w:szCs w:val="24"/>
        </w:rPr>
      </w:pPr>
      <w:r w:rsidRPr="00363C0E">
        <w:rPr>
          <w:rFonts w:ascii="Times New Roman" w:hAnsi="Times New Roman" w:cs="Times New Roman"/>
          <w:sz w:val="24"/>
          <w:szCs w:val="24"/>
        </w:rPr>
        <w:t>U 2024. godini dječji vrtić „</w:t>
      </w:r>
      <w:proofErr w:type="spellStart"/>
      <w:r w:rsidRPr="00363C0E">
        <w:rPr>
          <w:rFonts w:ascii="Times New Roman" w:hAnsi="Times New Roman" w:cs="Times New Roman"/>
          <w:sz w:val="24"/>
          <w:szCs w:val="24"/>
        </w:rPr>
        <w:t>Gumbek</w:t>
      </w:r>
      <w:proofErr w:type="spellEnd"/>
      <w:r w:rsidRPr="00363C0E">
        <w:rPr>
          <w:rFonts w:ascii="Times New Roman" w:hAnsi="Times New Roman" w:cs="Times New Roman"/>
          <w:sz w:val="24"/>
          <w:szCs w:val="24"/>
        </w:rPr>
        <w:t xml:space="preserve">“ planira ostvariti ukupne prihode od 452.000,00 EUR-a, od toga  vlastite prihode  250.500.00 EUR-a, prihode  iz proračuna Općine Sveti Ilija u iznosu 194.966.00 EUR-a, tekuće pomoći iz državnog proračuna  720,00 EUR, prihode od imovine 814,00 EUR te tekuće donacije 1.000,00 EUR-a, </w:t>
      </w:r>
    </w:p>
    <w:p w14:paraId="6D984BD9" w14:textId="77777777" w:rsidR="00AB4F76" w:rsidRPr="00363C0E" w:rsidRDefault="00AB4F76" w:rsidP="00E01702">
      <w:pPr>
        <w:rPr>
          <w:rFonts w:ascii="Times New Roman" w:hAnsi="Times New Roman" w:cs="Times New Roman"/>
          <w:b/>
          <w:sz w:val="24"/>
          <w:szCs w:val="24"/>
        </w:rPr>
      </w:pPr>
    </w:p>
    <w:p w14:paraId="28A9F419" w14:textId="77777777" w:rsidR="00AB4F76" w:rsidRDefault="00AB4F76" w:rsidP="00E01702">
      <w:pPr>
        <w:rPr>
          <w:b/>
          <w:sz w:val="24"/>
          <w:szCs w:val="24"/>
        </w:rPr>
      </w:pPr>
    </w:p>
    <w:p w14:paraId="515DB5CC" w14:textId="06A2A53E" w:rsidR="00E01702" w:rsidRPr="004D6667" w:rsidRDefault="00E01702" w:rsidP="004D66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667">
        <w:rPr>
          <w:rFonts w:ascii="Times New Roman" w:hAnsi="Times New Roman" w:cs="Times New Roman"/>
          <w:b/>
          <w:sz w:val="24"/>
          <w:szCs w:val="24"/>
        </w:rPr>
        <w:lastRenderedPageBreak/>
        <w:t>STRUKTURA PRIHODA</w:t>
      </w:r>
    </w:p>
    <w:p w14:paraId="131437E4" w14:textId="77777777" w:rsidR="00E01702" w:rsidRPr="004D6667" w:rsidRDefault="00E01702" w:rsidP="004D6667">
      <w:pPr>
        <w:tabs>
          <w:tab w:val="left" w:pos="6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6667">
        <w:rPr>
          <w:rFonts w:ascii="Times New Roman" w:hAnsi="Times New Roman" w:cs="Times New Roman"/>
          <w:sz w:val="24"/>
          <w:szCs w:val="24"/>
        </w:rPr>
        <w:tab/>
        <w:t xml:space="preserve">       U EUR-ima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E01702" w:rsidRPr="004D6667" w14:paraId="4A7EB1F3" w14:textId="77777777" w:rsidTr="00AE6CB9">
        <w:tc>
          <w:tcPr>
            <w:tcW w:w="6232" w:type="dxa"/>
          </w:tcPr>
          <w:p w14:paraId="09B0E512" w14:textId="77777777" w:rsidR="00E01702" w:rsidRPr="004D6667" w:rsidRDefault="00E01702" w:rsidP="004D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67">
              <w:rPr>
                <w:rFonts w:ascii="Times New Roman" w:hAnsi="Times New Roman" w:cs="Times New Roman"/>
                <w:sz w:val="24"/>
                <w:szCs w:val="24"/>
              </w:rPr>
              <w:t>Pomoći iz inozemstva i unutar općeg proračuna</w:t>
            </w:r>
          </w:p>
        </w:tc>
        <w:tc>
          <w:tcPr>
            <w:tcW w:w="2830" w:type="dxa"/>
          </w:tcPr>
          <w:p w14:paraId="6250A2B4" w14:textId="77777777" w:rsidR="00E01702" w:rsidRPr="004D6667" w:rsidRDefault="00E01702" w:rsidP="00BD7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6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720,00</w:t>
            </w:r>
          </w:p>
        </w:tc>
      </w:tr>
      <w:tr w:rsidR="00E01702" w:rsidRPr="004D6667" w14:paraId="1D657287" w14:textId="77777777" w:rsidTr="00AE6CB9">
        <w:tc>
          <w:tcPr>
            <w:tcW w:w="6232" w:type="dxa"/>
          </w:tcPr>
          <w:p w14:paraId="797D99F4" w14:textId="77777777" w:rsidR="00E01702" w:rsidRPr="004D6667" w:rsidRDefault="00E01702" w:rsidP="004D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67">
              <w:rPr>
                <w:rFonts w:ascii="Times New Roman" w:hAnsi="Times New Roman" w:cs="Times New Roman"/>
                <w:sz w:val="24"/>
                <w:szCs w:val="24"/>
              </w:rPr>
              <w:t>Prihodi od imovine</w:t>
            </w:r>
          </w:p>
        </w:tc>
        <w:tc>
          <w:tcPr>
            <w:tcW w:w="2830" w:type="dxa"/>
          </w:tcPr>
          <w:p w14:paraId="62882E4F" w14:textId="77777777" w:rsidR="00E01702" w:rsidRPr="004D6667" w:rsidRDefault="00E01702" w:rsidP="00BD7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6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814,00</w:t>
            </w:r>
          </w:p>
        </w:tc>
      </w:tr>
      <w:tr w:rsidR="00E01702" w:rsidRPr="004D6667" w14:paraId="2CB42CBD" w14:textId="77777777" w:rsidTr="00AE6CB9">
        <w:tc>
          <w:tcPr>
            <w:tcW w:w="6232" w:type="dxa"/>
          </w:tcPr>
          <w:p w14:paraId="57E7791D" w14:textId="77777777" w:rsidR="00E01702" w:rsidRPr="004D6667" w:rsidRDefault="00E01702" w:rsidP="004D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67">
              <w:rPr>
                <w:rFonts w:ascii="Times New Roman" w:hAnsi="Times New Roman" w:cs="Times New Roman"/>
                <w:sz w:val="24"/>
                <w:szCs w:val="24"/>
              </w:rPr>
              <w:t>Prihodi od upravnih i administrativnih pristojbi po posebnim propisima i naknada</w:t>
            </w:r>
          </w:p>
        </w:tc>
        <w:tc>
          <w:tcPr>
            <w:tcW w:w="2830" w:type="dxa"/>
          </w:tcPr>
          <w:p w14:paraId="661E1FBB" w14:textId="77777777" w:rsidR="00E01702" w:rsidRPr="004D6667" w:rsidRDefault="00E01702" w:rsidP="00BD7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6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250.500,00</w:t>
            </w:r>
          </w:p>
        </w:tc>
      </w:tr>
      <w:tr w:rsidR="00E01702" w:rsidRPr="004D6667" w14:paraId="18B44470" w14:textId="77777777" w:rsidTr="00AE6CB9">
        <w:tc>
          <w:tcPr>
            <w:tcW w:w="6232" w:type="dxa"/>
          </w:tcPr>
          <w:p w14:paraId="17252667" w14:textId="77777777" w:rsidR="00E01702" w:rsidRPr="004D6667" w:rsidRDefault="00E01702" w:rsidP="004D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67">
              <w:rPr>
                <w:rFonts w:ascii="Times New Roman" w:hAnsi="Times New Roman" w:cs="Times New Roman"/>
                <w:sz w:val="24"/>
                <w:szCs w:val="24"/>
              </w:rPr>
              <w:t>Prihodi od prodaje proizvoda i robe te pruženih usluga i prihodi od donacija</w:t>
            </w:r>
          </w:p>
        </w:tc>
        <w:tc>
          <w:tcPr>
            <w:tcW w:w="2830" w:type="dxa"/>
          </w:tcPr>
          <w:p w14:paraId="073F0BCC" w14:textId="77777777" w:rsidR="00E01702" w:rsidRPr="004D6667" w:rsidRDefault="00E01702" w:rsidP="00BD7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6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1.000,00</w:t>
            </w:r>
          </w:p>
        </w:tc>
      </w:tr>
      <w:tr w:rsidR="00E01702" w:rsidRPr="004D6667" w14:paraId="30512220" w14:textId="77777777" w:rsidTr="00AE6CB9">
        <w:tc>
          <w:tcPr>
            <w:tcW w:w="6232" w:type="dxa"/>
          </w:tcPr>
          <w:p w14:paraId="56B2406C" w14:textId="77777777" w:rsidR="00E01702" w:rsidRPr="004D6667" w:rsidRDefault="00E01702" w:rsidP="004D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67">
              <w:rPr>
                <w:rFonts w:ascii="Times New Roman" w:hAnsi="Times New Roman" w:cs="Times New Roman"/>
                <w:sz w:val="24"/>
                <w:szCs w:val="24"/>
              </w:rPr>
              <w:t>Prihodi iz nadležnog proračuna i od HZZO-a temeljem ugovornih obveza</w:t>
            </w:r>
          </w:p>
        </w:tc>
        <w:tc>
          <w:tcPr>
            <w:tcW w:w="2830" w:type="dxa"/>
          </w:tcPr>
          <w:p w14:paraId="0F5E50DF" w14:textId="77777777" w:rsidR="00E01702" w:rsidRPr="004D6667" w:rsidRDefault="00E01702" w:rsidP="00BD7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6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198.966,00</w:t>
            </w:r>
          </w:p>
        </w:tc>
      </w:tr>
      <w:tr w:rsidR="00E01702" w:rsidRPr="004D6667" w14:paraId="40EC1A96" w14:textId="77777777" w:rsidTr="00AE6CB9">
        <w:tc>
          <w:tcPr>
            <w:tcW w:w="6232" w:type="dxa"/>
          </w:tcPr>
          <w:p w14:paraId="3396F86C" w14:textId="77777777" w:rsidR="00E01702" w:rsidRPr="004D6667" w:rsidRDefault="00E01702" w:rsidP="004D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UKUPNO</w:t>
            </w:r>
          </w:p>
        </w:tc>
        <w:tc>
          <w:tcPr>
            <w:tcW w:w="2830" w:type="dxa"/>
          </w:tcPr>
          <w:p w14:paraId="41C5160F" w14:textId="77777777" w:rsidR="00E01702" w:rsidRPr="004D6667" w:rsidRDefault="00E01702" w:rsidP="00BD7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6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452.000,00</w:t>
            </w:r>
          </w:p>
        </w:tc>
      </w:tr>
    </w:tbl>
    <w:p w14:paraId="415D4B16" w14:textId="77777777" w:rsidR="00A62CB5" w:rsidRPr="004D6667" w:rsidRDefault="00A62CB5" w:rsidP="004D66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B4AB2A" w14:textId="7E98A776" w:rsidR="00E01702" w:rsidRPr="004D6667" w:rsidRDefault="00E01702" w:rsidP="004D6667">
      <w:pPr>
        <w:jc w:val="both"/>
        <w:rPr>
          <w:rFonts w:ascii="Times New Roman" w:hAnsi="Times New Roman" w:cs="Times New Roman"/>
          <w:sz w:val="24"/>
          <w:szCs w:val="24"/>
        </w:rPr>
      </w:pPr>
      <w:r w:rsidRPr="004D6667">
        <w:rPr>
          <w:rFonts w:ascii="Times New Roman" w:hAnsi="Times New Roman" w:cs="Times New Roman"/>
          <w:sz w:val="24"/>
          <w:szCs w:val="24"/>
        </w:rPr>
        <w:t>Najveće učešće u prihodima odnosi se na prihode pomoći iz nadležnog proračuna odnosno Općine Sveti Ilija za financiranje rashoda poslovanja i za financiranje rashoda za nabavu nefinancijske imovine</w:t>
      </w:r>
      <w:r w:rsidR="005679C5" w:rsidRPr="004D6667">
        <w:rPr>
          <w:rFonts w:ascii="Times New Roman" w:hAnsi="Times New Roman" w:cs="Times New Roman"/>
          <w:sz w:val="24"/>
          <w:szCs w:val="24"/>
        </w:rPr>
        <w:t>,</w:t>
      </w:r>
      <w:r w:rsidRPr="004D6667">
        <w:rPr>
          <w:rFonts w:ascii="Times New Roman" w:hAnsi="Times New Roman" w:cs="Times New Roman"/>
          <w:sz w:val="24"/>
          <w:szCs w:val="24"/>
        </w:rPr>
        <w:t xml:space="preserve"> a zatim na prihode po posebnim propisima( vlastiti priho</w:t>
      </w:r>
      <w:r w:rsidR="00A62CB5" w:rsidRPr="004D6667">
        <w:rPr>
          <w:rFonts w:ascii="Times New Roman" w:hAnsi="Times New Roman" w:cs="Times New Roman"/>
          <w:sz w:val="24"/>
          <w:szCs w:val="24"/>
        </w:rPr>
        <w:t>di</w:t>
      </w:r>
      <w:r w:rsidRPr="004D6667">
        <w:rPr>
          <w:rFonts w:ascii="Times New Roman" w:hAnsi="Times New Roman" w:cs="Times New Roman"/>
          <w:sz w:val="24"/>
          <w:szCs w:val="24"/>
        </w:rPr>
        <w:t>)  koji se odnose na sufinanciranje cijene usluge, te na tekuće donacije od ostalih subjekata izvan općeg proračuna.</w:t>
      </w:r>
    </w:p>
    <w:p w14:paraId="481748F8" w14:textId="77777777" w:rsidR="00E01702" w:rsidRPr="004D6667" w:rsidRDefault="00E01702" w:rsidP="004D6667">
      <w:pPr>
        <w:jc w:val="both"/>
        <w:rPr>
          <w:rFonts w:ascii="Times New Roman" w:hAnsi="Times New Roman" w:cs="Times New Roman"/>
          <w:sz w:val="24"/>
          <w:szCs w:val="24"/>
        </w:rPr>
      </w:pPr>
      <w:r w:rsidRPr="004D6667">
        <w:rPr>
          <w:rFonts w:ascii="Times New Roman" w:hAnsi="Times New Roman" w:cs="Times New Roman"/>
          <w:sz w:val="24"/>
          <w:szCs w:val="24"/>
        </w:rPr>
        <w:t>Ostale prihode čine  pomoći koje se odnose  na pomoći od HZMO-a, HZZ-a i HZZO-a te na tekuće pomoći iz državnog proračuna proračunskim korisnicima proračuna.</w:t>
      </w:r>
    </w:p>
    <w:p w14:paraId="68E75C65" w14:textId="77777777" w:rsidR="00E01702" w:rsidRPr="004D6667" w:rsidRDefault="00E01702" w:rsidP="004D6667">
      <w:pPr>
        <w:jc w:val="both"/>
        <w:rPr>
          <w:rFonts w:ascii="Times New Roman" w:hAnsi="Times New Roman" w:cs="Times New Roman"/>
          <w:sz w:val="24"/>
          <w:szCs w:val="24"/>
        </w:rPr>
      </w:pPr>
      <w:r w:rsidRPr="004D6667">
        <w:rPr>
          <w:rFonts w:ascii="Times New Roman" w:hAnsi="Times New Roman" w:cs="Times New Roman"/>
          <w:sz w:val="24"/>
          <w:szCs w:val="24"/>
        </w:rPr>
        <w:t>U 2024. godini dječji vrtić „</w:t>
      </w:r>
      <w:proofErr w:type="spellStart"/>
      <w:r w:rsidRPr="004D6667">
        <w:rPr>
          <w:rFonts w:ascii="Times New Roman" w:hAnsi="Times New Roman" w:cs="Times New Roman"/>
          <w:sz w:val="24"/>
          <w:szCs w:val="24"/>
        </w:rPr>
        <w:t>Gumbek</w:t>
      </w:r>
      <w:proofErr w:type="spellEnd"/>
      <w:r w:rsidRPr="004D6667">
        <w:rPr>
          <w:rFonts w:ascii="Times New Roman" w:hAnsi="Times New Roman" w:cs="Times New Roman"/>
          <w:sz w:val="24"/>
          <w:szCs w:val="24"/>
        </w:rPr>
        <w:t>“ planira ostvariti rashode u iznosu od 450.000,00 EUR-a.</w:t>
      </w:r>
    </w:p>
    <w:p w14:paraId="6E2FA517" w14:textId="1B2DBD58" w:rsidR="00E01702" w:rsidRPr="004D6667" w:rsidRDefault="00A72D22" w:rsidP="004D6667">
      <w:pPr>
        <w:tabs>
          <w:tab w:val="left" w:pos="76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667">
        <w:rPr>
          <w:rFonts w:ascii="Times New Roman" w:hAnsi="Times New Roman" w:cs="Times New Roman"/>
          <w:b/>
          <w:sz w:val="24"/>
          <w:szCs w:val="24"/>
        </w:rPr>
        <w:t>S</w:t>
      </w:r>
      <w:r w:rsidR="00E01702" w:rsidRPr="004D6667">
        <w:rPr>
          <w:rFonts w:ascii="Times New Roman" w:hAnsi="Times New Roman" w:cs="Times New Roman"/>
          <w:b/>
          <w:sz w:val="24"/>
          <w:szCs w:val="24"/>
        </w:rPr>
        <w:t>TRUKTURA RASHODA                                                  u EUR-ima.</w:t>
      </w:r>
      <w:r w:rsidR="00E01702" w:rsidRPr="004D6667">
        <w:rPr>
          <w:rFonts w:ascii="Times New Roman" w:hAnsi="Times New Roman" w:cs="Times New Roman"/>
          <w:b/>
          <w:sz w:val="24"/>
          <w:szCs w:val="24"/>
        </w:rPr>
        <w:tab/>
        <w:t>postotak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3260"/>
        <w:gridCol w:w="1694"/>
      </w:tblGrid>
      <w:tr w:rsidR="00E01702" w:rsidRPr="004D6667" w14:paraId="37AF72E6" w14:textId="77777777" w:rsidTr="00AE6CB9">
        <w:tc>
          <w:tcPr>
            <w:tcW w:w="4106" w:type="dxa"/>
          </w:tcPr>
          <w:p w14:paraId="34DD5912" w14:textId="77777777" w:rsidR="00E01702" w:rsidRPr="004D6667" w:rsidRDefault="00E01702" w:rsidP="004D66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67">
              <w:rPr>
                <w:rFonts w:ascii="Times New Roman" w:hAnsi="Times New Roman" w:cs="Times New Roman"/>
                <w:b/>
                <w:sz w:val="24"/>
                <w:szCs w:val="24"/>
              </w:rPr>
              <w:t>VRSTA RASHODA</w:t>
            </w:r>
          </w:p>
        </w:tc>
        <w:tc>
          <w:tcPr>
            <w:tcW w:w="3260" w:type="dxa"/>
          </w:tcPr>
          <w:p w14:paraId="2AAEC8CE" w14:textId="77777777" w:rsidR="00E01702" w:rsidRPr="004D6667" w:rsidRDefault="00E01702" w:rsidP="004D66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694" w:type="dxa"/>
          </w:tcPr>
          <w:p w14:paraId="0E5A4255" w14:textId="77777777" w:rsidR="00E01702" w:rsidRPr="004D6667" w:rsidRDefault="00E01702" w:rsidP="004D66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702" w:rsidRPr="004D6667" w14:paraId="1ED4A80F" w14:textId="77777777" w:rsidTr="00AE6CB9">
        <w:tc>
          <w:tcPr>
            <w:tcW w:w="4106" w:type="dxa"/>
          </w:tcPr>
          <w:p w14:paraId="60D7A7FC" w14:textId="77777777" w:rsidR="00E01702" w:rsidRPr="004D6667" w:rsidRDefault="00E01702" w:rsidP="004D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67">
              <w:rPr>
                <w:rFonts w:ascii="Times New Roman" w:hAnsi="Times New Roman" w:cs="Times New Roman"/>
                <w:sz w:val="24"/>
                <w:szCs w:val="24"/>
              </w:rPr>
              <w:t>Rashodi za zaposlene</w:t>
            </w:r>
          </w:p>
        </w:tc>
        <w:tc>
          <w:tcPr>
            <w:tcW w:w="3260" w:type="dxa"/>
          </w:tcPr>
          <w:p w14:paraId="4C5464DC" w14:textId="77777777" w:rsidR="00E01702" w:rsidRPr="004D6667" w:rsidRDefault="00E01702" w:rsidP="00BD7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667">
              <w:rPr>
                <w:rFonts w:ascii="Times New Roman" w:hAnsi="Times New Roman" w:cs="Times New Roman"/>
                <w:sz w:val="24"/>
                <w:szCs w:val="24"/>
              </w:rPr>
              <w:t xml:space="preserve">              316.710,00</w:t>
            </w:r>
          </w:p>
        </w:tc>
        <w:tc>
          <w:tcPr>
            <w:tcW w:w="1694" w:type="dxa"/>
          </w:tcPr>
          <w:p w14:paraId="5CAE1E7E" w14:textId="77777777" w:rsidR="00E01702" w:rsidRPr="004D6667" w:rsidRDefault="00E01702" w:rsidP="004D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67">
              <w:rPr>
                <w:rFonts w:ascii="Times New Roman" w:hAnsi="Times New Roman" w:cs="Times New Roman"/>
                <w:sz w:val="24"/>
                <w:szCs w:val="24"/>
              </w:rPr>
              <w:t>71,46 %</w:t>
            </w:r>
          </w:p>
        </w:tc>
      </w:tr>
      <w:tr w:rsidR="00E01702" w:rsidRPr="004D6667" w14:paraId="4D1AC49B" w14:textId="77777777" w:rsidTr="00AE6CB9">
        <w:trPr>
          <w:trHeight w:val="481"/>
        </w:trPr>
        <w:tc>
          <w:tcPr>
            <w:tcW w:w="4106" w:type="dxa"/>
          </w:tcPr>
          <w:p w14:paraId="5F400A95" w14:textId="77777777" w:rsidR="00E01702" w:rsidRPr="004D6667" w:rsidRDefault="00E01702" w:rsidP="004D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67">
              <w:rPr>
                <w:rFonts w:ascii="Times New Roman" w:hAnsi="Times New Roman" w:cs="Times New Roman"/>
                <w:sz w:val="24"/>
                <w:szCs w:val="24"/>
              </w:rPr>
              <w:t>Materijalni rashodi</w:t>
            </w:r>
          </w:p>
        </w:tc>
        <w:tc>
          <w:tcPr>
            <w:tcW w:w="3260" w:type="dxa"/>
          </w:tcPr>
          <w:p w14:paraId="36E2ECBE" w14:textId="77777777" w:rsidR="00E01702" w:rsidRPr="004D6667" w:rsidRDefault="00E01702" w:rsidP="00BD7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667">
              <w:rPr>
                <w:rFonts w:ascii="Times New Roman" w:hAnsi="Times New Roman" w:cs="Times New Roman"/>
                <w:sz w:val="24"/>
                <w:szCs w:val="24"/>
              </w:rPr>
              <w:t xml:space="preserve">              124.490,00</w:t>
            </w:r>
          </w:p>
        </w:tc>
        <w:tc>
          <w:tcPr>
            <w:tcW w:w="1694" w:type="dxa"/>
          </w:tcPr>
          <w:p w14:paraId="3AA0FD1B" w14:textId="77777777" w:rsidR="00E01702" w:rsidRPr="004D6667" w:rsidRDefault="00E01702" w:rsidP="004D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67">
              <w:rPr>
                <w:rFonts w:ascii="Times New Roman" w:hAnsi="Times New Roman" w:cs="Times New Roman"/>
                <w:sz w:val="24"/>
                <w:szCs w:val="24"/>
              </w:rPr>
              <w:t>28,08%</w:t>
            </w:r>
          </w:p>
        </w:tc>
      </w:tr>
      <w:tr w:rsidR="00E01702" w:rsidRPr="004D6667" w14:paraId="1BEB12C7" w14:textId="77777777" w:rsidTr="00AE6CB9">
        <w:tc>
          <w:tcPr>
            <w:tcW w:w="4106" w:type="dxa"/>
          </w:tcPr>
          <w:p w14:paraId="16F5594F" w14:textId="77777777" w:rsidR="00E01702" w:rsidRPr="004D6667" w:rsidRDefault="00E01702" w:rsidP="004D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67">
              <w:rPr>
                <w:rFonts w:ascii="Times New Roman" w:hAnsi="Times New Roman" w:cs="Times New Roman"/>
                <w:sz w:val="24"/>
                <w:szCs w:val="24"/>
              </w:rPr>
              <w:t>Financijski rashodi</w:t>
            </w:r>
          </w:p>
        </w:tc>
        <w:tc>
          <w:tcPr>
            <w:tcW w:w="3260" w:type="dxa"/>
          </w:tcPr>
          <w:p w14:paraId="5D6FEDDC" w14:textId="77777777" w:rsidR="00E01702" w:rsidRPr="004D6667" w:rsidRDefault="00E01702" w:rsidP="00BD7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6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1.700,00</w:t>
            </w:r>
          </w:p>
        </w:tc>
        <w:tc>
          <w:tcPr>
            <w:tcW w:w="1694" w:type="dxa"/>
          </w:tcPr>
          <w:p w14:paraId="2A04F9AC" w14:textId="77777777" w:rsidR="00E01702" w:rsidRPr="004D6667" w:rsidRDefault="00E01702" w:rsidP="004D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02" w:rsidRPr="004D6667" w14:paraId="3B5881EA" w14:textId="77777777" w:rsidTr="00AE6CB9">
        <w:tc>
          <w:tcPr>
            <w:tcW w:w="4106" w:type="dxa"/>
          </w:tcPr>
          <w:p w14:paraId="243C2739" w14:textId="77777777" w:rsidR="00E01702" w:rsidRPr="004D6667" w:rsidRDefault="00E01702" w:rsidP="004D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67">
              <w:rPr>
                <w:rFonts w:ascii="Times New Roman" w:hAnsi="Times New Roman" w:cs="Times New Roman"/>
                <w:sz w:val="24"/>
                <w:szCs w:val="24"/>
              </w:rPr>
              <w:t>Ostali rashodi</w:t>
            </w:r>
          </w:p>
        </w:tc>
        <w:tc>
          <w:tcPr>
            <w:tcW w:w="3260" w:type="dxa"/>
          </w:tcPr>
          <w:p w14:paraId="32B981C3" w14:textId="77777777" w:rsidR="00E01702" w:rsidRPr="004D6667" w:rsidRDefault="00E01702" w:rsidP="00BD7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6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300,00</w:t>
            </w:r>
          </w:p>
        </w:tc>
        <w:tc>
          <w:tcPr>
            <w:tcW w:w="1694" w:type="dxa"/>
          </w:tcPr>
          <w:p w14:paraId="11B3D755" w14:textId="77777777" w:rsidR="00E01702" w:rsidRPr="004D6667" w:rsidRDefault="00E01702" w:rsidP="004D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02" w:rsidRPr="004D6667" w14:paraId="1165B080" w14:textId="77777777" w:rsidTr="00AE6CB9">
        <w:tc>
          <w:tcPr>
            <w:tcW w:w="4106" w:type="dxa"/>
          </w:tcPr>
          <w:p w14:paraId="4D7CC406" w14:textId="77777777" w:rsidR="00E01702" w:rsidRPr="004D6667" w:rsidRDefault="00E01702" w:rsidP="004D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67">
              <w:rPr>
                <w:rFonts w:ascii="Times New Roman" w:hAnsi="Times New Roman" w:cs="Times New Roman"/>
                <w:sz w:val="24"/>
                <w:szCs w:val="24"/>
              </w:rPr>
              <w:t>Rashodi za nabavu nefinancijske imovine</w:t>
            </w:r>
          </w:p>
        </w:tc>
        <w:tc>
          <w:tcPr>
            <w:tcW w:w="3260" w:type="dxa"/>
          </w:tcPr>
          <w:p w14:paraId="46790819" w14:textId="77777777" w:rsidR="00E01702" w:rsidRPr="004D6667" w:rsidRDefault="00E01702" w:rsidP="00BD7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6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6.800,00</w:t>
            </w:r>
          </w:p>
        </w:tc>
        <w:tc>
          <w:tcPr>
            <w:tcW w:w="1694" w:type="dxa"/>
          </w:tcPr>
          <w:p w14:paraId="2C3892D5" w14:textId="77777777" w:rsidR="00E01702" w:rsidRPr="004D6667" w:rsidRDefault="00E01702" w:rsidP="004D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02" w:rsidRPr="004D6667" w14:paraId="70391620" w14:textId="77777777" w:rsidTr="00AE6CB9">
        <w:tc>
          <w:tcPr>
            <w:tcW w:w="4106" w:type="dxa"/>
          </w:tcPr>
          <w:p w14:paraId="0530DE0B" w14:textId="77777777" w:rsidR="00E01702" w:rsidRPr="004D6667" w:rsidRDefault="00E01702" w:rsidP="004D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67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3260" w:type="dxa"/>
          </w:tcPr>
          <w:p w14:paraId="3EC300AC" w14:textId="77777777" w:rsidR="00E01702" w:rsidRPr="004D6667" w:rsidRDefault="00E01702" w:rsidP="00BD7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667">
              <w:rPr>
                <w:rFonts w:ascii="Times New Roman" w:hAnsi="Times New Roman" w:cs="Times New Roman"/>
                <w:sz w:val="24"/>
                <w:szCs w:val="24"/>
              </w:rPr>
              <w:t xml:space="preserve">              450.000,00</w:t>
            </w:r>
          </w:p>
        </w:tc>
        <w:tc>
          <w:tcPr>
            <w:tcW w:w="1694" w:type="dxa"/>
          </w:tcPr>
          <w:p w14:paraId="59FD948F" w14:textId="77777777" w:rsidR="00E01702" w:rsidRPr="004D6667" w:rsidRDefault="00E01702" w:rsidP="004D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12C435" w14:textId="77777777" w:rsidR="00E01702" w:rsidRPr="004D6667" w:rsidRDefault="00E01702" w:rsidP="004D66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FE0563" w14:textId="36C94C95" w:rsidR="00E01702" w:rsidRPr="004D6667" w:rsidRDefault="00E01702" w:rsidP="004D6667">
      <w:pPr>
        <w:jc w:val="both"/>
        <w:rPr>
          <w:rFonts w:ascii="Times New Roman" w:hAnsi="Times New Roman" w:cs="Times New Roman"/>
          <w:sz w:val="24"/>
          <w:szCs w:val="24"/>
        </w:rPr>
      </w:pPr>
      <w:r w:rsidRPr="004D6667">
        <w:rPr>
          <w:rFonts w:ascii="Times New Roman" w:hAnsi="Times New Roman" w:cs="Times New Roman"/>
          <w:sz w:val="24"/>
          <w:szCs w:val="24"/>
        </w:rPr>
        <w:t>Kod rashoda za zaposlene obuhvaćene su plaće za zaposlene, ostali rashodi za zaposlene i doprinosi za obvezno zdravstveno osiguranje.</w:t>
      </w:r>
    </w:p>
    <w:p w14:paraId="0F218288" w14:textId="77777777" w:rsidR="00E01702" w:rsidRPr="004D6667" w:rsidRDefault="00E01702" w:rsidP="004D6667">
      <w:pPr>
        <w:jc w:val="both"/>
        <w:rPr>
          <w:rFonts w:ascii="Times New Roman" w:hAnsi="Times New Roman" w:cs="Times New Roman"/>
          <w:sz w:val="24"/>
          <w:szCs w:val="24"/>
        </w:rPr>
      </w:pPr>
      <w:r w:rsidRPr="004D6667">
        <w:rPr>
          <w:rFonts w:ascii="Times New Roman" w:hAnsi="Times New Roman" w:cs="Times New Roman"/>
          <w:sz w:val="24"/>
          <w:szCs w:val="24"/>
        </w:rPr>
        <w:t>Materijalni rashodi odnose se na naknadu troška zaposlenicima (službena putovanja, naknada za prijevoz i stručno usavršavanje zaposlenika), rashodi za materijal i energiju (uredski materijal, materijal i sirovine koji najvećim dijelom obuhvaća nabavu namirnica, te energija, materijal i dijelovi za tekuće i investicijsko održavanje, sitni inventar i službenu, radnu i zaštitnu odjeću za zaposlenike. Rashodi za usluge obuhvaćaju usluge telefona, pošte, usluge tekućeg i investicijskog održavanja, komunalne usluge, zdravstvene i intelektualne usluge kao i računalne te ostale usluge. U materijalne rashode ubrajaju se i ostali nespomenuti rashodi poslovanja koji se odnose na naknade za rad predstavničkih i izvršnih tijela, povjerenstva, premije osiguranja, reprezentacija, pristojbe i naknade te ostali nespomenuti rashodi poslovanja.</w:t>
      </w:r>
    </w:p>
    <w:p w14:paraId="13994D89" w14:textId="77777777" w:rsidR="00E01702" w:rsidRPr="004D6667" w:rsidRDefault="00E01702" w:rsidP="004D6667">
      <w:pPr>
        <w:jc w:val="both"/>
        <w:rPr>
          <w:rFonts w:ascii="Times New Roman" w:hAnsi="Times New Roman" w:cs="Times New Roman"/>
          <w:sz w:val="24"/>
          <w:szCs w:val="24"/>
        </w:rPr>
      </w:pPr>
      <w:r w:rsidRPr="004D6667">
        <w:rPr>
          <w:rFonts w:ascii="Times New Roman" w:hAnsi="Times New Roman" w:cs="Times New Roman"/>
          <w:sz w:val="24"/>
          <w:szCs w:val="24"/>
        </w:rPr>
        <w:lastRenderedPageBreak/>
        <w:t>Financijske rashode čine bankarske usluge i usluge platnog prometa te ostali nespomenuti financijski rashodi.</w:t>
      </w:r>
    </w:p>
    <w:p w14:paraId="7B404819" w14:textId="77777777" w:rsidR="00E01702" w:rsidRPr="004D6667" w:rsidRDefault="00E01702" w:rsidP="004D6667">
      <w:pPr>
        <w:jc w:val="both"/>
        <w:rPr>
          <w:rFonts w:ascii="Times New Roman" w:hAnsi="Times New Roman" w:cs="Times New Roman"/>
          <w:sz w:val="24"/>
          <w:szCs w:val="24"/>
        </w:rPr>
      </w:pPr>
      <w:r w:rsidRPr="004D6667">
        <w:rPr>
          <w:rFonts w:ascii="Times New Roman" w:hAnsi="Times New Roman" w:cs="Times New Roman"/>
          <w:sz w:val="24"/>
          <w:szCs w:val="24"/>
        </w:rPr>
        <w:t>Rashodi za nabavu nefinancijske imovine odnose se na uredsku opremu i namještaj, opremu za održavanje i zaštitu, uređaje , strojeve i opremu za ostale namjene te na ulaganja u računalne programe.</w:t>
      </w:r>
    </w:p>
    <w:p w14:paraId="6C1AE449" w14:textId="77777777" w:rsidR="00E01702" w:rsidRPr="004D6667" w:rsidRDefault="00E01702" w:rsidP="004D6667">
      <w:pPr>
        <w:jc w:val="both"/>
        <w:rPr>
          <w:rFonts w:ascii="Times New Roman" w:hAnsi="Times New Roman" w:cs="Times New Roman"/>
          <w:sz w:val="24"/>
          <w:szCs w:val="24"/>
        </w:rPr>
      </w:pPr>
      <w:r w:rsidRPr="004D6667">
        <w:rPr>
          <w:rFonts w:ascii="Times New Roman" w:hAnsi="Times New Roman" w:cs="Times New Roman"/>
          <w:sz w:val="24"/>
          <w:szCs w:val="24"/>
        </w:rPr>
        <w:t>Planirani manjak iz prethodnih godina iznosi 2.000,00 EUR.</w:t>
      </w:r>
    </w:p>
    <w:p w14:paraId="552E5E82" w14:textId="77777777" w:rsidR="00E01702" w:rsidRPr="004D6667" w:rsidRDefault="00E01702" w:rsidP="004D6667">
      <w:pPr>
        <w:jc w:val="both"/>
        <w:rPr>
          <w:rFonts w:ascii="Times New Roman" w:hAnsi="Times New Roman" w:cs="Times New Roman"/>
          <w:sz w:val="24"/>
          <w:szCs w:val="24"/>
        </w:rPr>
      </w:pPr>
      <w:r w:rsidRPr="004D6667">
        <w:rPr>
          <w:rFonts w:ascii="Times New Roman" w:hAnsi="Times New Roman" w:cs="Times New Roman"/>
          <w:sz w:val="24"/>
          <w:szCs w:val="24"/>
        </w:rPr>
        <w:t>Svojom djelatnošću dječji vrtić ima cilj osigurati veći standard predškolskog odgoja na području Općine Sveti Ilija i ostvariti kvalitetu smještaja djece u predškolskoj ustanovi u skladu s normativima utvrđenog standarda u svrhu očuvanja tjelesnog i mentalnog razvoja djece.</w:t>
      </w:r>
    </w:p>
    <w:p w14:paraId="4AF661C2" w14:textId="01DD7C7C" w:rsidR="004B01C4" w:rsidRPr="00170F90" w:rsidRDefault="004B01C4" w:rsidP="004B01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0F90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170F90">
        <w:rPr>
          <w:rFonts w:ascii="Times New Roman" w:hAnsi="Times New Roman" w:cs="Times New Roman"/>
          <w:b/>
          <w:bCs/>
          <w:sz w:val="24"/>
          <w:szCs w:val="24"/>
        </w:rPr>
        <w:tab/>
        <w:t>STRATE</w:t>
      </w:r>
      <w:r w:rsidR="000D6F0F" w:rsidRPr="00170F90"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Pr="00170F90">
        <w:rPr>
          <w:rFonts w:ascii="Times New Roman" w:hAnsi="Times New Roman" w:cs="Times New Roman"/>
          <w:b/>
          <w:bCs/>
          <w:sz w:val="24"/>
          <w:szCs w:val="24"/>
        </w:rPr>
        <w:t>KO PLANIRANJE</w:t>
      </w:r>
    </w:p>
    <w:p w14:paraId="7648B58F" w14:textId="4466EF82" w:rsidR="004B01C4" w:rsidRPr="00A97D8C" w:rsidRDefault="004B01C4" w:rsidP="00C0603A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Glavne odrednice prijedloga Prora</w:t>
      </w:r>
      <w:r w:rsidR="003C5419">
        <w:rPr>
          <w:rFonts w:ascii="Times New Roman" w:hAnsi="Times New Roman" w:cs="Times New Roman"/>
        </w:rPr>
        <w:t>č</w:t>
      </w:r>
      <w:r w:rsidRPr="00A97D8C">
        <w:rPr>
          <w:rFonts w:ascii="Times New Roman" w:hAnsi="Times New Roman" w:cs="Times New Roman"/>
        </w:rPr>
        <w:t>una i Projekcije uskla</w:t>
      </w:r>
      <w:r w:rsidR="003C5419">
        <w:rPr>
          <w:rFonts w:ascii="Times New Roman" w:hAnsi="Times New Roman" w:cs="Times New Roman"/>
        </w:rPr>
        <w:t>đ</w:t>
      </w:r>
      <w:r w:rsidRPr="00A97D8C">
        <w:rPr>
          <w:rFonts w:ascii="Times New Roman" w:hAnsi="Times New Roman" w:cs="Times New Roman"/>
        </w:rPr>
        <w:t>ene su sa strate</w:t>
      </w:r>
      <w:r w:rsidR="003C5419">
        <w:rPr>
          <w:rFonts w:ascii="Times New Roman" w:hAnsi="Times New Roman" w:cs="Times New Roman"/>
        </w:rPr>
        <w:t>š</w:t>
      </w:r>
      <w:r w:rsidRPr="00A97D8C">
        <w:rPr>
          <w:rFonts w:ascii="Times New Roman" w:hAnsi="Times New Roman" w:cs="Times New Roman"/>
        </w:rPr>
        <w:t>kim ciljevima Op</w:t>
      </w:r>
      <w:r w:rsidR="003C5419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 xml:space="preserve">ine </w:t>
      </w:r>
      <w:r w:rsidR="003C5419">
        <w:rPr>
          <w:rFonts w:ascii="Times New Roman" w:hAnsi="Times New Roman" w:cs="Times New Roman"/>
        </w:rPr>
        <w:t>Sveti Ilija</w:t>
      </w:r>
      <w:r w:rsidRPr="00A97D8C">
        <w:rPr>
          <w:rFonts w:ascii="Times New Roman" w:hAnsi="Times New Roman" w:cs="Times New Roman"/>
        </w:rPr>
        <w:t xml:space="preserve"> definiranima usvojenim P</w:t>
      </w:r>
      <w:r w:rsidR="00752DF4">
        <w:rPr>
          <w:rFonts w:ascii="Times New Roman" w:hAnsi="Times New Roman" w:cs="Times New Roman"/>
        </w:rPr>
        <w:t>rovedbenim programom</w:t>
      </w:r>
      <w:r w:rsidRPr="00A97D8C">
        <w:rPr>
          <w:rFonts w:ascii="Times New Roman" w:hAnsi="Times New Roman" w:cs="Times New Roman"/>
        </w:rPr>
        <w:t xml:space="preserve"> Op</w:t>
      </w:r>
      <w:r w:rsidR="00752DF4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 xml:space="preserve">ine </w:t>
      </w:r>
      <w:r w:rsidR="00752DF4">
        <w:rPr>
          <w:rFonts w:ascii="Times New Roman" w:hAnsi="Times New Roman" w:cs="Times New Roman"/>
        </w:rPr>
        <w:t>Sveti Ilija</w:t>
      </w:r>
      <w:r w:rsidRPr="00A97D8C">
        <w:rPr>
          <w:rFonts w:ascii="Times New Roman" w:hAnsi="Times New Roman" w:cs="Times New Roman"/>
        </w:rPr>
        <w:t xml:space="preserve"> 202</w:t>
      </w:r>
      <w:r w:rsidR="00752DF4">
        <w:rPr>
          <w:rFonts w:ascii="Times New Roman" w:hAnsi="Times New Roman" w:cs="Times New Roman"/>
        </w:rPr>
        <w:t>2</w:t>
      </w:r>
      <w:r w:rsidRPr="00A97D8C">
        <w:rPr>
          <w:rFonts w:ascii="Times New Roman" w:hAnsi="Times New Roman" w:cs="Times New Roman"/>
        </w:rPr>
        <w:t>.- 20</w:t>
      </w:r>
      <w:r w:rsidR="00752DF4">
        <w:rPr>
          <w:rFonts w:ascii="Times New Roman" w:hAnsi="Times New Roman" w:cs="Times New Roman"/>
        </w:rPr>
        <w:t>25</w:t>
      </w:r>
      <w:r w:rsidRPr="00A97D8C">
        <w:rPr>
          <w:rFonts w:ascii="Times New Roman" w:hAnsi="Times New Roman" w:cs="Times New Roman"/>
        </w:rPr>
        <w:t>. godine:</w:t>
      </w:r>
    </w:p>
    <w:p w14:paraId="5E6A1633" w14:textId="0B8DAC55" w:rsidR="004B01C4" w:rsidRDefault="004B01C4" w:rsidP="00C0603A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-</w:t>
      </w:r>
      <w:r w:rsidRPr="00A97D8C">
        <w:rPr>
          <w:rFonts w:ascii="Times New Roman" w:hAnsi="Times New Roman" w:cs="Times New Roman"/>
        </w:rPr>
        <w:tab/>
      </w:r>
      <w:r w:rsidR="00E2664B">
        <w:rPr>
          <w:rFonts w:ascii="Times New Roman" w:hAnsi="Times New Roman" w:cs="Times New Roman"/>
        </w:rPr>
        <w:t>R</w:t>
      </w:r>
      <w:r w:rsidRPr="00A97D8C">
        <w:rPr>
          <w:rFonts w:ascii="Times New Roman" w:hAnsi="Times New Roman" w:cs="Times New Roman"/>
        </w:rPr>
        <w:t>azvoj kvalitetnog obrazovanja u skladu s trendovima te bogat i uklju</w:t>
      </w:r>
      <w:r w:rsidR="00D66D25">
        <w:rPr>
          <w:rFonts w:ascii="Times New Roman" w:hAnsi="Times New Roman" w:cs="Times New Roman"/>
        </w:rPr>
        <w:t>č</w:t>
      </w:r>
      <w:r w:rsidRPr="00A97D8C">
        <w:rPr>
          <w:rFonts w:ascii="Times New Roman" w:hAnsi="Times New Roman" w:cs="Times New Roman"/>
        </w:rPr>
        <w:t>iv dru</w:t>
      </w:r>
      <w:r w:rsidR="00D66D25">
        <w:rPr>
          <w:rFonts w:ascii="Times New Roman" w:hAnsi="Times New Roman" w:cs="Times New Roman"/>
        </w:rPr>
        <w:t>š</w:t>
      </w:r>
      <w:r w:rsidRPr="00A97D8C">
        <w:rPr>
          <w:rFonts w:ascii="Times New Roman" w:hAnsi="Times New Roman" w:cs="Times New Roman"/>
        </w:rPr>
        <w:t xml:space="preserve">tveni </w:t>
      </w:r>
      <w:r w:rsidR="00D66D25">
        <w:rPr>
          <w:rFonts w:ascii="Times New Roman" w:hAnsi="Times New Roman" w:cs="Times New Roman"/>
        </w:rPr>
        <w:t>ž</w:t>
      </w:r>
      <w:r w:rsidRPr="00A97D8C">
        <w:rPr>
          <w:rFonts w:ascii="Times New Roman" w:hAnsi="Times New Roman" w:cs="Times New Roman"/>
        </w:rPr>
        <w:t>ivot,</w:t>
      </w:r>
    </w:p>
    <w:p w14:paraId="3543A445" w14:textId="5D8DFDE5" w:rsidR="00125170" w:rsidRPr="00A97D8C" w:rsidRDefault="00125170" w:rsidP="00C060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>Podizanje društvenog standarda stanovnika općine i kvalitete ljudskih resursa općine</w:t>
      </w:r>
    </w:p>
    <w:p w14:paraId="4773B20B" w14:textId="77777777" w:rsidR="004F0B04" w:rsidRDefault="004B01C4" w:rsidP="00C0603A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-</w:t>
      </w:r>
      <w:r w:rsidRPr="00A97D8C">
        <w:rPr>
          <w:rFonts w:ascii="Times New Roman" w:hAnsi="Times New Roman" w:cs="Times New Roman"/>
        </w:rPr>
        <w:tab/>
        <w:t>Razvijena komunalna i prometna infrastruktura te za</w:t>
      </w:r>
      <w:r w:rsidR="00D66D25">
        <w:rPr>
          <w:rFonts w:ascii="Times New Roman" w:hAnsi="Times New Roman" w:cs="Times New Roman"/>
        </w:rPr>
        <w:t>š</w:t>
      </w:r>
      <w:r w:rsidRPr="00A97D8C">
        <w:rPr>
          <w:rFonts w:ascii="Times New Roman" w:hAnsi="Times New Roman" w:cs="Times New Roman"/>
        </w:rPr>
        <w:t>tita i odr</w:t>
      </w:r>
      <w:r w:rsidR="00D66D25">
        <w:rPr>
          <w:rFonts w:ascii="Times New Roman" w:hAnsi="Times New Roman" w:cs="Times New Roman"/>
        </w:rPr>
        <w:t>ž</w:t>
      </w:r>
      <w:r w:rsidRPr="00A97D8C">
        <w:rPr>
          <w:rFonts w:ascii="Times New Roman" w:hAnsi="Times New Roman" w:cs="Times New Roman"/>
        </w:rPr>
        <w:t>ivo kori</w:t>
      </w:r>
      <w:r w:rsidR="00D66D25">
        <w:rPr>
          <w:rFonts w:ascii="Times New Roman" w:hAnsi="Times New Roman" w:cs="Times New Roman"/>
        </w:rPr>
        <w:t>š</w:t>
      </w:r>
      <w:r w:rsidRPr="00A97D8C">
        <w:rPr>
          <w:rFonts w:ascii="Times New Roman" w:hAnsi="Times New Roman" w:cs="Times New Roman"/>
        </w:rPr>
        <w:t>tenje prirode i okoli</w:t>
      </w:r>
      <w:r w:rsidR="00D66D25">
        <w:rPr>
          <w:rFonts w:ascii="Times New Roman" w:hAnsi="Times New Roman" w:cs="Times New Roman"/>
        </w:rPr>
        <w:t>š</w:t>
      </w:r>
      <w:r w:rsidRPr="00A97D8C">
        <w:rPr>
          <w:rFonts w:ascii="Times New Roman" w:hAnsi="Times New Roman" w:cs="Times New Roman"/>
        </w:rPr>
        <w:t>a</w:t>
      </w:r>
    </w:p>
    <w:p w14:paraId="26E2880F" w14:textId="7E2FE9E8" w:rsidR="004B01C4" w:rsidRPr="00A97D8C" w:rsidRDefault="004F0B04" w:rsidP="00C060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>Poboljšanje institucionalnog okvira za upravljanje općinom</w:t>
      </w:r>
      <w:r w:rsidR="009546E8">
        <w:rPr>
          <w:rFonts w:ascii="Times New Roman" w:hAnsi="Times New Roman" w:cs="Times New Roman"/>
        </w:rPr>
        <w:t>.</w:t>
      </w:r>
    </w:p>
    <w:p w14:paraId="66841F9F" w14:textId="06C79666" w:rsidR="004B01C4" w:rsidRPr="00A97D8C" w:rsidRDefault="004B01C4" w:rsidP="00C0603A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Isto se o</w:t>
      </w:r>
      <w:r w:rsidR="00D66D25">
        <w:rPr>
          <w:rFonts w:ascii="Times New Roman" w:hAnsi="Times New Roman" w:cs="Times New Roman"/>
        </w:rPr>
        <w:t>č</w:t>
      </w:r>
      <w:r w:rsidRPr="00A97D8C">
        <w:rPr>
          <w:rFonts w:ascii="Times New Roman" w:hAnsi="Times New Roman" w:cs="Times New Roman"/>
        </w:rPr>
        <w:t>ituje u realizaciji kapitalnih projekata, daljnjih ulaganja u izgradnju komunalne i dru</w:t>
      </w:r>
      <w:r w:rsidR="005A7E4D">
        <w:rPr>
          <w:rFonts w:ascii="Times New Roman" w:hAnsi="Times New Roman" w:cs="Times New Roman"/>
        </w:rPr>
        <w:t>š</w:t>
      </w:r>
      <w:r w:rsidRPr="00A97D8C">
        <w:rPr>
          <w:rFonts w:ascii="Times New Roman" w:hAnsi="Times New Roman" w:cs="Times New Roman"/>
        </w:rPr>
        <w:t>tvene infrastrukture te provedbi programa javnih potreba u dru</w:t>
      </w:r>
      <w:r w:rsidR="005A7E4D">
        <w:rPr>
          <w:rFonts w:ascii="Times New Roman" w:hAnsi="Times New Roman" w:cs="Times New Roman"/>
        </w:rPr>
        <w:t>š</w:t>
      </w:r>
      <w:r w:rsidRPr="00A97D8C">
        <w:rPr>
          <w:rFonts w:ascii="Times New Roman" w:hAnsi="Times New Roman" w:cs="Times New Roman"/>
        </w:rPr>
        <w:t>tvenim djelatnostima.</w:t>
      </w:r>
    </w:p>
    <w:p w14:paraId="1408E702" w14:textId="74978BD2" w:rsidR="004B01C4" w:rsidRPr="00A97D8C" w:rsidRDefault="004B01C4" w:rsidP="00C0603A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Prijedlogom Prora</w:t>
      </w:r>
      <w:r w:rsidR="005A7E4D">
        <w:rPr>
          <w:rFonts w:ascii="Times New Roman" w:hAnsi="Times New Roman" w:cs="Times New Roman"/>
        </w:rPr>
        <w:t>č</w:t>
      </w:r>
      <w:r w:rsidRPr="00A97D8C">
        <w:rPr>
          <w:rFonts w:ascii="Times New Roman" w:hAnsi="Times New Roman" w:cs="Times New Roman"/>
        </w:rPr>
        <w:t>una i Projekcije prioritet je bilo zadr</w:t>
      </w:r>
      <w:r w:rsidR="005A7E4D">
        <w:rPr>
          <w:rFonts w:ascii="Times New Roman" w:hAnsi="Times New Roman" w:cs="Times New Roman"/>
        </w:rPr>
        <w:t>ž</w:t>
      </w:r>
      <w:r w:rsidRPr="00A97D8C">
        <w:rPr>
          <w:rFonts w:ascii="Times New Roman" w:hAnsi="Times New Roman" w:cs="Times New Roman"/>
        </w:rPr>
        <w:t>ati financiranje svih oblika i mjera pomo</w:t>
      </w:r>
      <w:r w:rsidR="005A7E4D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i gra</w:t>
      </w:r>
      <w:r w:rsidR="005A7E4D">
        <w:rPr>
          <w:rFonts w:ascii="Times New Roman" w:hAnsi="Times New Roman" w:cs="Times New Roman"/>
        </w:rPr>
        <w:t>đ</w:t>
      </w:r>
      <w:r w:rsidRPr="00A97D8C">
        <w:rPr>
          <w:rFonts w:ascii="Times New Roman" w:hAnsi="Times New Roman" w:cs="Times New Roman"/>
        </w:rPr>
        <w:t>anima (udruge gra</w:t>
      </w:r>
      <w:r w:rsidR="005A7E4D">
        <w:rPr>
          <w:rFonts w:ascii="Times New Roman" w:hAnsi="Times New Roman" w:cs="Times New Roman"/>
        </w:rPr>
        <w:t>đ</w:t>
      </w:r>
      <w:r w:rsidRPr="00A97D8C">
        <w:rPr>
          <w:rFonts w:ascii="Times New Roman" w:hAnsi="Times New Roman" w:cs="Times New Roman"/>
        </w:rPr>
        <w:t>ana, pomo</w:t>
      </w:r>
      <w:r w:rsidR="005A7E4D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 xml:space="preserve">i umirovljenicima, mladima, poticanje nataliteta itd.). Isto tako nastaviti </w:t>
      </w:r>
      <w:r w:rsidR="005A7E4D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e se podupirati doga</w:t>
      </w:r>
      <w:r w:rsidR="00A0429F">
        <w:rPr>
          <w:rFonts w:ascii="Times New Roman" w:hAnsi="Times New Roman" w:cs="Times New Roman"/>
        </w:rPr>
        <w:t>đ</w:t>
      </w:r>
      <w:r w:rsidR="00E2664B">
        <w:rPr>
          <w:rFonts w:ascii="Times New Roman" w:hAnsi="Times New Roman" w:cs="Times New Roman"/>
        </w:rPr>
        <w:t>anja i manifestacije koje</w:t>
      </w:r>
      <w:r w:rsidRPr="00A97D8C">
        <w:rPr>
          <w:rFonts w:ascii="Times New Roman" w:hAnsi="Times New Roman" w:cs="Times New Roman"/>
        </w:rPr>
        <w:t xml:space="preserve"> </w:t>
      </w:r>
      <w:r w:rsidR="005249A3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e dovesti do pove</w:t>
      </w:r>
      <w:r w:rsidR="005249A3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anja broja gostiju i posjetitelja, ali i doprinijeti daljnjem razvoju.</w:t>
      </w:r>
    </w:p>
    <w:p w14:paraId="027B8565" w14:textId="6E52D238" w:rsidR="004B01C4" w:rsidRDefault="004B01C4" w:rsidP="00C0603A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Prijedlogom Prora</w:t>
      </w:r>
      <w:r w:rsidR="005249A3">
        <w:rPr>
          <w:rFonts w:ascii="Times New Roman" w:hAnsi="Times New Roman" w:cs="Times New Roman"/>
        </w:rPr>
        <w:t>č</w:t>
      </w:r>
      <w:r w:rsidRPr="00A97D8C">
        <w:rPr>
          <w:rFonts w:ascii="Times New Roman" w:hAnsi="Times New Roman" w:cs="Times New Roman"/>
        </w:rPr>
        <w:t>una i projekcije u bitnome je planiran nastavak kapitalnih investicija bitnih za daljnji razvoj Op</w:t>
      </w:r>
      <w:r w:rsidR="00ED6286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ine. To se prvenstveno odnosi na projekte:</w:t>
      </w:r>
    </w:p>
    <w:p w14:paraId="7600A434" w14:textId="011469AB" w:rsidR="004B01C4" w:rsidRPr="00A97D8C" w:rsidRDefault="004B01C4" w:rsidP="00C0603A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1.</w:t>
      </w:r>
      <w:r w:rsidRPr="00A97D8C">
        <w:rPr>
          <w:rFonts w:ascii="Times New Roman" w:hAnsi="Times New Roman" w:cs="Times New Roman"/>
        </w:rPr>
        <w:tab/>
      </w:r>
      <w:r w:rsidR="00ED6286">
        <w:rPr>
          <w:rFonts w:ascii="Times New Roman" w:hAnsi="Times New Roman" w:cs="Times New Roman"/>
        </w:rPr>
        <w:t xml:space="preserve">Izgradnja i </w:t>
      </w:r>
      <w:r w:rsidR="001D1500">
        <w:rPr>
          <w:rFonts w:ascii="Times New Roman" w:hAnsi="Times New Roman" w:cs="Times New Roman"/>
        </w:rPr>
        <w:t>rekonstrukcija</w:t>
      </w:r>
      <w:r w:rsidR="00CD297F">
        <w:rPr>
          <w:rFonts w:ascii="Times New Roman" w:hAnsi="Times New Roman" w:cs="Times New Roman"/>
        </w:rPr>
        <w:t xml:space="preserve"> objekata</w:t>
      </w:r>
      <w:r w:rsidR="00F83F64">
        <w:rPr>
          <w:rFonts w:ascii="Times New Roman" w:hAnsi="Times New Roman" w:cs="Times New Roman"/>
        </w:rPr>
        <w:t xml:space="preserve"> javne i društvene namjene</w:t>
      </w:r>
    </w:p>
    <w:p w14:paraId="11A8671D" w14:textId="35446CD2" w:rsidR="004B01C4" w:rsidRDefault="004B01C4" w:rsidP="00C0603A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 xml:space="preserve">Projekt se odnosi na </w:t>
      </w:r>
      <w:r w:rsidR="00CD297F">
        <w:rPr>
          <w:rFonts w:ascii="Times New Roman" w:hAnsi="Times New Roman" w:cs="Times New Roman"/>
        </w:rPr>
        <w:t xml:space="preserve">izgradnju društvenih domova u Križancu i </w:t>
      </w:r>
      <w:proofErr w:type="spellStart"/>
      <w:r w:rsidR="00CD297F">
        <w:rPr>
          <w:rFonts w:ascii="Times New Roman" w:hAnsi="Times New Roman" w:cs="Times New Roman"/>
        </w:rPr>
        <w:t>Žigrovcu</w:t>
      </w:r>
      <w:proofErr w:type="spellEnd"/>
      <w:r w:rsidR="00CD297F">
        <w:rPr>
          <w:rFonts w:ascii="Times New Roman" w:hAnsi="Times New Roman" w:cs="Times New Roman"/>
        </w:rPr>
        <w:t xml:space="preserve"> </w:t>
      </w:r>
      <w:r w:rsidR="009F195E">
        <w:rPr>
          <w:rFonts w:ascii="Times New Roman" w:hAnsi="Times New Roman" w:cs="Times New Roman"/>
        </w:rPr>
        <w:t>i rekonstrukciju d</w:t>
      </w:r>
      <w:r w:rsidR="009C7551">
        <w:rPr>
          <w:rFonts w:ascii="Times New Roman" w:hAnsi="Times New Roman" w:cs="Times New Roman"/>
        </w:rPr>
        <w:t xml:space="preserve">ruštvenog doma u </w:t>
      </w:r>
      <w:proofErr w:type="spellStart"/>
      <w:r w:rsidR="009C7551">
        <w:rPr>
          <w:rFonts w:ascii="Times New Roman" w:hAnsi="Times New Roman" w:cs="Times New Roman"/>
        </w:rPr>
        <w:t>Tomaševcu</w:t>
      </w:r>
      <w:proofErr w:type="spellEnd"/>
      <w:r w:rsidR="009C7551">
        <w:rPr>
          <w:rFonts w:ascii="Times New Roman" w:hAnsi="Times New Roman" w:cs="Times New Roman"/>
        </w:rPr>
        <w:t xml:space="preserve"> </w:t>
      </w:r>
      <w:proofErr w:type="spellStart"/>
      <w:r w:rsidR="009C7551">
        <w:rPr>
          <w:rFonts w:ascii="Times New Roman" w:hAnsi="Times New Roman" w:cs="Times New Roman"/>
        </w:rPr>
        <w:t>Biškupečkom</w:t>
      </w:r>
      <w:proofErr w:type="spellEnd"/>
      <w:r w:rsidR="009C7551">
        <w:rPr>
          <w:rFonts w:ascii="Times New Roman" w:hAnsi="Times New Roman" w:cs="Times New Roman"/>
        </w:rPr>
        <w:t>.</w:t>
      </w:r>
    </w:p>
    <w:p w14:paraId="666143F3" w14:textId="16A7AD4E" w:rsidR="004B01C4" w:rsidRPr="00A97D8C" w:rsidRDefault="00284E24" w:rsidP="00C060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B01C4" w:rsidRPr="00A97D8C">
        <w:rPr>
          <w:rFonts w:ascii="Times New Roman" w:hAnsi="Times New Roman" w:cs="Times New Roman"/>
        </w:rPr>
        <w:t>.</w:t>
      </w:r>
      <w:r w:rsidR="004B01C4" w:rsidRPr="00A97D8C">
        <w:rPr>
          <w:rFonts w:ascii="Times New Roman" w:hAnsi="Times New Roman" w:cs="Times New Roman"/>
        </w:rPr>
        <w:tab/>
      </w:r>
      <w:r w:rsidR="003B22C6">
        <w:rPr>
          <w:rFonts w:ascii="Times New Roman" w:hAnsi="Times New Roman" w:cs="Times New Roman"/>
        </w:rPr>
        <w:t xml:space="preserve">Proširenje mjesnog </w:t>
      </w:r>
      <w:r w:rsidR="00E2664B">
        <w:rPr>
          <w:rFonts w:ascii="Times New Roman" w:hAnsi="Times New Roman" w:cs="Times New Roman"/>
        </w:rPr>
        <w:t xml:space="preserve">groblja u Beletincu i </w:t>
      </w:r>
      <w:proofErr w:type="spellStart"/>
      <w:r w:rsidR="00E2664B">
        <w:rPr>
          <w:rFonts w:ascii="Times New Roman" w:hAnsi="Times New Roman" w:cs="Times New Roman"/>
        </w:rPr>
        <w:t>Žigrovcu</w:t>
      </w:r>
      <w:proofErr w:type="spellEnd"/>
      <w:r w:rsidR="00E2664B">
        <w:rPr>
          <w:rFonts w:ascii="Times New Roman" w:hAnsi="Times New Roman" w:cs="Times New Roman"/>
        </w:rPr>
        <w:t>,</w:t>
      </w:r>
      <w:r w:rsidR="003B22C6">
        <w:rPr>
          <w:rFonts w:ascii="Times New Roman" w:hAnsi="Times New Roman" w:cs="Times New Roman"/>
        </w:rPr>
        <w:t xml:space="preserve"> </w:t>
      </w:r>
      <w:r w:rsidR="00930020">
        <w:rPr>
          <w:rFonts w:ascii="Times New Roman" w:hAnsi="Times New Roman" w:cs="Times New Roman"/>
        </w:rPr>
        <w:t xml:space="preserve">modernizacija i sanacija grobnih kuća u Beletincu i </w:t>
      </w:r>
      <w:proofErr w:type="spellStart"/>
      <w:r w:rsidR="00930020">
        <w:rPr>
          <w:rFonts w:ascii="Times New Roman" w:hAnsi="Times New Roman" w:cs="Times New Roman"/>
        </w:rPr>
        <w:t>Žigrovcu</w:t>
      </w:r>
      <w:proofErr w:type="spellEnd"/>
    </w:p>
    <w:p w14:paraId="7BCF2974" w14:textId="78FA5796" w:rsidR="004B01C4" w:rsidRDefault="0077501B" w:rsidP="00C060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grobnoj kući u </w:t>
      </w:r>
      <w:proofErr w:type="spellStart"/>
      <w:r>
        <w:rPr>
          <w:rFonts w:ascii="Times New Roman" w:hAnsi="Times New Roman" w:cs="Times New Roman"/>
        </w:rPr>
        <w:t>Žigrovcu</w:t>
      </w:r>
      <w:proofErr w:type="spellEnd"/>
      <w:r>
        <w:rPr>
          <w:rFonts w:ascii="Times New Roman" w:hAnsi="Times New Roman" w:cs="Times New Roman"/>
        </w:rPr>
        <w:t xml:space="preserve"> potrebno je </w:t>
      </w:r>
      <w:r w:rsidR="006D4470">
        <w:rPr>
          <w:rFonts w:ascii="Times New Roman" w:hAnsi="Times New Roman" w:cs="Times New Roman"/>
        </w:rPr>
        <w:t xml:space="preserve">promijeniti krovište, a </w:t>
      </w:r>
      <w:r w:rsidR="004B01C4" w:rsidRPr="00A97D8C">
        <w:rPr>
          <w:rFonts w:ascii="Times New Roman" w:hAnsi="Times New Roman" w:cs="Times New Roman"/>
        </w:rPr>
        <w:t>grobn</w:t>
      </w:r>
      <w:r w:rsidR="006D4470">
        <w:rPr>
          <w:rFonts w:ascii="Times New Roman" w:hAnsi="Times New Roman" w:cs="Times New Roman"/>
        </w:rPr>
        <w:t>u</w:t>
      </w:r>
      <w:r w:rsidR="004B01C4" w:rsidRPr="00A97D8C">
        <w:rPr>
          <w:rFonts w:ascii="Times New Roman" w:hAnsi="Times New Roman" w:cs="Times New Roman"/>
        </w:rPr>
        <w:t xml:space="preserve"> ku</w:t>
      </w:r>
      <w:r w:rsidR="006D4470">
        <w:rPr>
          <w:rFonts w:ascii="Times New Roman" w:hAnsi="Times New Roman" w:cs="Times New Roman"/>
        </w:rPr>
        <w:t>ću u Beletincu</w:t>
      </w:r>
      <w:r w:rsidR="003876C3">
        <w:rPr>
          <w:rFonts w:ascii="Times New Roman" w:hAnsi="Times New Roman" w:cs="Times New Roman"/>
        </w:rPr>
        <w:t xml:space="preserve"> </w:t>
      </w:r>
      <w:r w:rsidR="006D4470">
        <w:rPr>
          <w:rFonts w:ascii="Times New Roman" w:hAnsi="Times New Roman" w:cs="Times New Roman"/>
        </w:rPr>
        <w:t xml:space="preserve">potrebno je sanirati zbog </w:t>
      </w:r>
      <w:r w:rsidR="003876C3">
        <w:rPr>
          <w:rFonts w:ascii="Times New Roman" w:hAnsi="Times New Roman" w:cs="Times New Roman"/>
        </w:rPr>
        <w:t>napuknuća</w:t>
      </w:r>
      <w:r w:rsidR="005625B8">
        <w:rPr>
          <w:rFonts w:ascii="Times New Roman" w:hAnsi="Times New Roman" w:cs="Times New Roman"/>
        </w:rPr>
        <w:t>, potrebno je nadograditi pomoćnu prostoriju te zamijeniti postojeću drvenu stolariju sa PVC</w:t>
      </w:r>
      <w:r w:rsidR="003876C3">
        <w:rPr>
          <w:rFonts w:ascii="Times New Roman" w:hAnsi="Times New Roman" w:cs="Times New Roman"/>
        </w:rPr>
        <w:t>.</w:t>
      </w:r>
      <w:r w:rsidR="0031036A">
        <w:rPr>
          <w:rFonts w:ascii="Times New Roman" w:hAnsi="Times New Roman" w:cs="Times New Roman"/>
        </w:rPr>
        <w:t xml:space="preserve"> </w:t>
      </w:r>
      <w:r w:rsidR="003876C3">
        <w:rPr>
          <w:rFonts w:ascii="Times New Roman" w:hAnsi="Times New Roman" w:cs="Times New Roman"/>
        </w:rPr>
        <w:t xml:space="preserve">Također je planirano proširenje mjesnih groblja u Beletincu i </w:t>
      </w:r>
      <w:proofErr w:type="spellStart"/>
      <w:r w:rsidR="003876C3">
        <w:rPr>
          <w:rFonts w:ascii="Times New Roman" w:hAnsi="Times New Roman" w:cs="Times New Roman"/>
        </w:rPr>
        <w:t>Žigrovcu</w:t>
      </w:r>
      <w:proofErr w:type="spellEnd"/>
      <w:r w:rsidR="003876C3">
        <w:rPr>
          <w:rFonts w:ascii="Times New Roman" w:hAnsi="Times New Roman" w:cs="Times New Roman"/>
        </w:rPr>
        <w:t xml:space="preserve"> zbog manjka prost</w:t>
      </w:r>
      <w:r w:rsidR="00B92557">
        <w:rPr>
          <w:rFonts w:ascii="Times New Roman" w:hAnsi="Times New Roman" w:cs="Times New Roman"/>
        </w:rPr>
        <w:t>ora za uk</w:t>
      </w:r>
      <w:r w:rsidR="003876C3">
        <w:rPr>
          <w:rFonts w:ascii="Times New Roman" w:hAnsi="Times New Roman" w:cs="Times New Roman"/>
        </w:rPr>
        <w:t>ope.</w:t>
      </w:r>
      <w:r w:rsidR="006D4470">
        <w:rPr>
          <w:rFonts w:ascii="Times New Roman" w:hAnsi="Times New Roman" w:cs="Times New Roman"/>
        </w:rPr>
        <w:t xml:space="preserve"> </w:t>
      </w:r>
    </w:p>
    <w:p w14:paraId="557638BB" w14:textId="66D198F4" w:rsidR="004B01C4" w:rsidRPr="00A97D8C" w:rsidRDefault="00B01279" w:rsidP="00C060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B01C4" w:rsidRPr="00A97D8C">
        <w:rPr>
          <w:rFonts w:ascii="Times New Roman" w:hAnsi="Times New Roman" w:cs="Times New Roman"/>
        </w:rPr>
        <w:t>.</w:t>
      </w:r>
      <w:r w:rsidR="004B01C4" w:rsidRPr="00A97D8C">
        <w:rPr>
          <w:rFonts w:ascii="Times New Roman" w:hAnsi="Times New Roman" w:cs="Times New Roman"/>
        </w:rPr>
        <w:tab/>
      </w:r>
      <w:proofErr w:type="spellStart"/>
      <w:r w:rsidR="004B01C4" w:rsidRPr="00A97D8C">
        <w:rPr>
          <w:rFonts w:ascii="Times New Roman" w:hAnsi="Times New Roman" w:cs="Times New Roman"/>
        </w:rPr>
        <w:t>lzgradnja</w:t>
      </w:r>
      <w:proofErr w:type="spellEnd"/>
      <w:r w:rsidR="004B01C4" w:rsidRPr="00A97D8C">
        <w:rPr>
          <w:rFonts w:ascii="Times New Roman" w:hAnsi="Times New Roman" w:cs="Times New Roman"/>
        </w:rPr>
        <w:t xml:space="preserve"> sustava </w:t>
      </w:r>
      <w:r w:rsidR="003A3174">
        <w:rPr>
          <w:rFonts w:ascii="Times New Roman" w:hAnsi="Times New Roman" w:cs="Times New Roman"/>
        </w:rPr>
        <w:t>LED</w:t>
      </w:r>
      <w:r w:rsidR="004B01C4" w:rsidRPr="00A97D8C">
        <w:rPr>
          <w:rFonts w:ascii="Times New Roman" w:hAnsi="Times New Roman" w:cs="Times New Roman"/>
        </w:rPr>
        <w:t xml:space="preserve"> javne rasvjete</w:t>
      </w:r>
    </w:p>
    <w:p w14:paraId="336B45DC" w14:textId="271A605C" w:rsidR="004B01C4" w:rsidRDefault="006903D1" w:rsidP="00C060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="004B01C4" w:rsidRPr="00A97D8C">
        <w:rPr>
          <w:rFonts w:ascii="Times New Roman" w:hAnsi="Times New Roman" w:cs="Times New Roman"/>
        </w:rPr>
        <w:t xml:space="preserve"> podru</w:t>
      </w:r>
      <w:r w:rsidR="00034C39">
        <w:rPr>
          <w:rFonts w:ascii="Times New Roman" w:hAnsi="Times New Roman" w:cs="Times New Roman"/>
        </w:rPr>
        <w:t>č</w:t>
      </w:r>
      <w:r w:rsidR="004B01C4" w:rsidRPr="00A97D8C">
        <w:rPr>
          <w:rFonts w:ascii="Times New Roman" w:hAnsi="Times New Roman" w:cs="Times New Roman"/>
        </w:rPr>
        <w:t xml:space="preserve">ju </w:t>
      </w:r>
      <w:r>
        <w:rPr>
          <w:rFonts w:ascii="Times New Roman" w:hAnsi="Times New Roman" w:cs="Times New Roman"/>
        </w:rPr>
        <w:t>O</w:t>
      </w:r>
      <w:r w:rsidR="004B01C4" w:rsidRPr="00A97D8C">
        <w:rPr>
          <w:rFonts w:ascii="Times New Roman" w:hAnsi="Times New Roman" w:cs="Times New Roman"/>
        </w:rPr>
        <w:t>p</w:t>
      </w:r>
      <w:r w:rsidR="00034C39">
        <w:rPr>
          <w:rFonts w:ascii="Times New Roman" w:hAnsi="Times New Roman" w:cs="Times New Roman"/>
        </w:rPr>
        <w:t>ć</w:t>
      </w:r>
      <w:r w:rsidR="004B01C4" w:rsidRPr="00A97D8C">
        <w:rPr>
          <w:rFonts w:ascii="Times New Roman" w:hAnsi="Times New Roman" w:cs="Times New Roman"/>
        </w:rPr>
        <w:t xml:space="preserve">ine </w:t>
      </w:r>
      <w:r w:rsidR="00034C39">
        <w:rPr>
          <w:rFonts w:ascii="Times New Roman" w:hAnsi="Times New Roman" w:cs="Times New Roman"/>
        </w:rPr>
        <w:t>Sveti Ilija</w:t>
      </w:r>
      <w:r w:rsidR="004B01C4" w:rsidRPr="00A97D8C">
        <w:rPr>
          <w:rFonts w:ascii="Times New Roman" w:hAnsi="Times New Roman" w:cs="Times New Roman"/>
        </w:rPr>
        <w:t xml:space="preserve"> jo</w:t>
      </w:r>
      <w:r w:rsidR="00034C39">
        <w:rPr>
          <w:rFonts w:ascii="Times New Roman" w:hAnsi="Times New Roman" w:cs="Times New Roman"/>
        </w:rPr>
        <w:t>š</w:t>
      </w:r>
      <w:r w:rsidR="004B01C4" w:rsidRPr="00A97D8C">
        <w:rPr>
          <w:rFonts w:ascii="Times New Roman" w:hAnsi="Times New Roman" w:cs="Times New Roman"/>
        </w:rPr>
        <w:t xml:space="preserve"> uvijek</w:t>
      </w:r>
      <w:r>
        <w:rPr>
          <w:rFonts w:ascii="Times New Roman" w:hAnsi="Times New Roman" w:cs="Times New Roman"/>
        </w:rPr>
        <w:t xml:space="preserve"> je</w:t>
      </w:r>
      <w:r w:rsidR="004B01C4" w:rsidRPr="00A97D8C">
        <w:rPr>
          <w:rFonts w:ascii="Times New Roman" w:hAnsi="Times New Roman" w:cs="Times New Roman"/>
        </w:rPr>
        <w:t xml:space="preserve"> postavljen</w:t>
      </w:r>
      <w:r w:rsidR="003071B6">
        <w:rPr>
          <w:rFonts w:ascii="Times New Roman" w:hAnsi="Times New Roman" w:cs="Times New Roman"/>
        </w:rPr>
        <w:t xml:space="preserve"> velik broj</w:t>
      </w:r>
      <w:r w:rsidR="004B01C4" w:rsidRPr="00A97D8C">
        <w:rPr>
          <w:rFonts w:ascii="Times New Roman" w:hAnsi="Times New Roman" w:cs="Times New Roman"/>
        </w:rPr>
        <w:t xml:space="preserve"> svjetiljk</w:t>
      </w:r>
      <w:r w:rsidR="00A957BD">
        <w:rPr>
          <w:rFonts w:ascii="Times New Roman" w:hAnsi="Times New Roman" w:cs="Times New Roman"/>
        </w:rPr>
        <w:t>i</w:t>
      </w:r>
      <w:r w:rsidR="00E2664B">
        <w:rPr>
          <w:rFonts w:ascii="Times New Roman" w:hAnsi="Times New Roman" w:cs="Times New Roman"/>
        </w:rPr>
        <w:t xml:space="preserve"> javne rasvjete koje nisu LED tehnologije</w:t>
      </w:r>
      <w:r w:rsidR="003071B6">
        <w:rPr>
          <w:rFonts w:ascii="Times New Roman" w:hAnsi="Times New Roman" w:cs="Times New Roman"/>
        </w:rPr>
        <w:t>.</w:t>
      </w:r>
      <w:r w:rsidR="004B01C4" w:rsidRPr="00A97D8C">
        <w:rPr>
          <w:rFonts w:ascii="Times New Roman" w:hAnsi="Times New Roman" w:cs="Times New Roman"/>
        </w:rPr>
        <w:t xml:space="preserve"> U skladu s navedenim, potrebno je izmijeniti svjetiljke novim, efikasnim LED svjetiljkama</w:t>
      </w:r>
      <w:r w:rsidR="009546E8">
        <w:rPr>
          <w:rFonts w:ascii="Times New Roman" w:hAnsi="Times New Roman" w:cs="Times New Roman"/>
        </w:rPr>
        <w:t>.</w:t>
      </w:r>
    </w:p>
    <w:p w14:paraId="53A048C7" w14:textId="3D7F4144" w:rsidR="004B01C4" w:rsidRPr="00A97D8C" w:rsidRDefault="00303114" w:rsidP="00C060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B01C4" w:rsidRPr="00A97D8C">
        <w:rPr>
          <w:rFonts w:ascii="Times New Roman" w:hAnsi="Times New Roman" w:cs="Times New Roman"/>
        </w:rPr>
        <w:t>.</w:t>
      </w:r>
      <w:r w:rsidR="004B01C4" w:rsidRPr="00A97D8C">
        <w:rPr>
          <w:rFonts w:ascii="Times New Roman" w:hAnsi="Times New Roman" w:cs="Times New Roman"/>
        </w:rPr>
        <w:tab/>
        <w:t>Pro</w:t>
      </w:r>
      <w:r w:rsidR="007E60D9">
        <w:rPr>
          <w:rFonts w:ascii="Times New Roman" w:hAnsi="Times New Roman" w:cs="Times New Roman"/>
        </w:rPr>
        <w:t>č</w:t>
      </w:r>
      <w:r w:rsidR="004B01C4" w:rsidRPr="00A97D8C">
        <w:rPr>
          <w:rFonts w:ascii="Times New Roman" w:hAnsi="Times New Roman" w:cs="Times New Roman"/>
        </w:rPr>
        <w:t>i</w:t>
      </w:r>
      <w:r w:rsidR="007E60D9">
        <w:rPr>
          <w:rFonts w:ascii="Times New Roman" w:hAnsi="Times New Roman" w:cs="Times New Roman"/>
        </w:rPr>
        <w:t>šćavanje</w:t>
      </w:r>
      <w:r w:rsidR="004B01C4" w:rsidRPr="00A97D8C">
        <w:rPr>
          <w:rFonts w:ascii="Times New Roman" w:hAnsi="Times New Roman" w:cs="Times New Roman"/>
        </w:rPr>
        <w:t xml:space="preserve"> otpadnih voda - aglomeracija</w:t>
      </w:r>
    </w:p>
    <w:p w14:paraId="70268B82" w14:textId="77777777" w:rsidR="00814EEF" w:rsidRDefault="004B01C4" w:rsidP="00C0603A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lastRenderedPageBreak/>
        <w:t>Projekt ,,Sustav odvodnje i pro</w:t>
      </w:r>
      <w:r w:rsidR="007E60D9">
        <w:rPr>
          <w:rFonts w:ascii="Times New Roman" w:hAnsi="Times New Roman" w:cs="Times New Roman"/>
        </w:rPr>
        <w:t>čišćavanja</w:t>
      </w:r>
      <w:r w:rsidRPr="00A97D8C">
        <w:rPr>
          <w:rFonts w:ascii="Times New Roman" w:hAnsi="Times New Roman" w:cs="Times New Roman"/>
        </w:rPr>
        <w:t xml:space="preserve"> otpadnih voda aglomeracije Vara</w:t>
      </w:r>
      <w:r w:rsidR="00A957BD">
        <w:rPr>
          <w:rFonts w:ascii="Times New Roman" w:hAnsi="Times New Roman" w:cs="Times New Roman"/>
        </w:rPr>
        <w:t>ž</w:t>
      </w:r>
      <w:r w:rsidRPr="00A97D8C">
        <w:rPr>
          <w:rFonts w:ascii="Times New Roman" w:hAnsi="Times New Roman" w:cs="Times New Roman"/>
        </w:rPr>
        <w:t>din" je vi</w:t>
      </w:r>
      <w:r w:rsidR="007E60D9">
        <w:rPr>
          <w:rFonts w:ascii="Times New Roman" w:hAnsi="Times New Roman" w:cs="Times New Roman"/>
        </w:rPr>
        <w:t>š</w:t>
      </w:r>
      <w:r w:rsidRPr="00A97D8C">
        <w:rPr>
          <w:rFonts w:ascii="Times New Roman" w:hAnsi="Times New Roman" w:cs="Times New Roman"/>
        </w:rPr>
        <w:t>egodi</w:t>
      </w:r>
      <w:r w:rsidR="00E80FF0">
        <w:rPr>
          <w:rFonts w:ascii="Times New Roman" w:hAnsi="Times New Roman" w:cs="Times New Roman"/>
        </w:rPr>
        <w:t>š</w:t>
      </w:r>
      <w:r w:rsidRPr="00A97D8C">
        <w:rPr>
          <w:rFonts w:ascii="Times New Roman" w:hAnsi="Times New Roman" w:cs="Times New Roman"/>
        </w:rPr>
        <w:t>nji projekt koji se provodi na podru</w:t>
      </w:r>
      <w:r w:rsidR="00E80FF0">
        <w:rPr>
          <w:rFonts w:ascii="Times New Roman" w:hAnsi="Times New Roman" w:cs="Times New Roman"/>
        </w:rPr>
        <w:t>č</w:t>
      </w:r>
      <w:r w:rsidRPr="00A97D8C">
        <w:rPr>
          <w:rFonts w:ascii="Times New Roman" w:hAnsi="Times New Roman" w:cs="Times New Roman"/>
        </w:rPr>
        <w:t>ju koje obuhva</w:t>
      </w:r>
      <w:r w:rsidR="00E80FF0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a 11 jedinica lokalne samouprave.</w:t>
      </w:r>
      <w:r w:rsidR="00A957BD">
        <w:rPr>
          <w:rFonts w:ascii="Times New Roman" w:hAnsi="Times New Roman" w:cs="Times New Roman"/>
        </w:rPr>
        <w:t xml:space="preserve"> Na području </w:t>
      </w:r>
      <w:r w:rsidR="00303114">
        <w:rPr>
          <w:rFonts w:ascii="Times New Roman" w:hAnsi="Times New Roman" w:cs="Times New Roman"/>
        </w:rPr>
        <w:t>O</w:t>
      </w:r>
      <w:r w:rsidR="00A957BD">
        <w:rPr>
          <w:rFonts w:ascii="Times New Roman" w:hAnsi="Times New Roman" w:cs="Times New Roman"/>
        </w:rPr>
        <w:t>pćine</w:t>
      </w:r>
      <w:r w:rsidR="009A7D60">
        <w:rPr>
          <w:rFonts w:ascii="Times New Roman" w:hAnsi="Times New Roman" w:cs="Times New Roman"/>
        </w:rPr>
        <w:t xml:space="preserve"> </w:t>
      </w:r>
      <w:r w:rsidR="00303114">
        <w:rPr>
          <w:rFonts w:ascii="Times New Roman" w:hAnsi="Times New Roman" w:cs="Times New Roman"/>
        </w:rPr>
        <w:t xml:space="preserve">Sveti Ilija </w:t>
      </w:r>
      <w:r w:rsidR="009A7D60">
        <w:rPr>
          <w:rFonts w:ascii="Times New Roman" w:hAnsi="Times New Roman" w:cs="Times New Roman"/>
        </w:rPr>
        <w:t xml:space="preserve">obuhvaćena su 4 naselja i to: </w:t>
      </w:r>
      <w:proofErr w:type="spellStart"/>
      <w:r w:rsidR="009A7D60">
        <w:rPr>
          <w:rFonts w:ascii="Times New Roman" w:hAnsi="Times New Roman" w:cs="Times New Roman"/>
        </w:rPr>
        <w:t>Tomaševec</w:t>
      </w:r>
      <w:proofErr w:type="spellEnd"/>
      <w:r w:rsidR="009A7D60">
        <w:rPr>
          <w:rFonts w:ascii="Times New Roman" w:hAnsi="Times New Roman" w:cs="Times New Roman"/>
        </w:rPr>
        <w:t xml:space="preserve"> </w:t>
      </w:r>
      <w:proofErr w:type="spellStart"/>
      <w:r w:rsidR="009A7D60">
        <w:rPr>
          <w:rFonts w:ascii="Times New Roman" w:hAnsi="Times New Roman" w:cs="Times New Roman"/>
        </w:rPr>
        <w:t>Biškupečki</w:t>
      </w:r>
      <w:proofErr w:type="spellEnd"/>
      <w:r w:rsidR="009A7D60">
        <w:rPr>
          <w:rFonts w:ascii="Times New Roman" w:hAnsi="Times New Roman" w:cs="Times New Roman"/>
        </w:rPr>
        <w:t xml:space="preserve">, </w:t>
      </w:r>
      <w:proofErr w:type="spellStart"/>
      <w:r w:rsidR="009A7D60">
        <w:rPr>
          <w:rFonts w:ascii="Times New Roman" w:hAnsi="Times New Roman" w:cs="Times New Roman"/>
        </w:rPr>
        <w:t>Križanec</w:t>
      </w:r>
      <w:proofErr w:type="spellEnd"/>
      <w:r w:rsidR="009A7D60">
        <w:rPr>
          <w:rFonts w:ascii="Times New Roman" w:hAnsi="Times New Roman" w:cs="Times New Roman"/>
        </w:rPr>
        <w:t xml:space="preserve">, </w:t>
      </w:r>
      <w:proofErr w:type="spellStart"/>
      <w:r w:rsidR="00303114">
        <w:rPr>
          <w:rFonts w:ascii="Times New Roman" w:hAnsi="Times New Roman" w:cs="Times New Roman"/>
        </w:rPr>
        <w:t>Doljan</w:t>
      </w:r>
      <w:proofErr w:type="spellEnd"/>
      <w:r w:rsidR="00303114">
        <w:rPr>
          <w:rFonts w:ascii="Times New Roman" w:hAnsi="Times New Roman" w:cs="Times New Roman"/>
        </w:rPr>
        <w:t xml:space="preserve"> i </w:t>
      </w:r>
      <w:proofErr w:type="spellStart"/>
      <w:r w:rsidR="00303114">
        <w:rPr>
          <w:rFonts w:ascii="Times New Roman" w:hAnsi="Times New Roman" w:cs="Times New Roman"/>
        </w:rPr>
        <w:t>Žigrovec</w:t>
      </w:r>
      <w:proofErr w:type="spellEnd"/>
      <w:r w:rsidR="00303114">
        <w:rPr>
          <w:rFonts w:ascii="Times New Roman" w:hAnsi="Times New Roman" w:cs="Times New Roman"/>
        </w:rPr>
        <w:t>.</w:t>
      </w:r>
    </w:p>
    <w:p w14:paraId="174314B7" w14:textId="26FDC2CA" w:rsidR="00886B5C" w:rsidRDefault="009A72B8" w:rsidP="00C060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Trenutno se n</w:t>
      </w:r>
      <w:r w:rsidR="00886B5C">
        <w:rPr>
          <w:rFonts w:ascii="Times New Roman" w:hAnsi="Times New Roman" w:cs="Times New Roman"/>
        </w:rPr>
        <w:t>a</w:t>
      </w:r>
      <w:r w:rsidR="000A54D6">
        <w:rPr>
          <w:rFonts w:ascii="Times New Roman" w:hAnsi="Times New Roman" w:cs="Times New Roman"/>
        </w:rPr>
        <w:t xml:space="preserve"> području naselja Sveti Ilija provodi projekt </w:t>
      </w:r>
      <w:r w:rsidR="00C17182">
        <w:rPr>
          <w:rFonts w:ascii="Times New Roman" w:hAnsi="Times New Roman" w:cs="Times New Roman"/>
        </w:rPr>
        <w:t>sustava</w:t>
      </w:r>
      <w:r w:rsidR="003178A1" w:rsidRPr="003178A1">
        <w:t xml:space="preserve"> </w:t>
      </w:r>
      <w:r w:rsidR="003178A1" w:rsidRPr="003178A1">
        <w:rPr>
          <w:rFonts w:ascii="Times New Roman" w:hAnsi="Times New Roman" w:cs="Times New Roman"/>
        </w:rPr>
        <w:t>pročišćavanja</w:t>
      </w:r>
      <w:r w:rsidR="003178A1">
        <w:rPr>
          <w:rFonts w:ascii="Times New Roman" w:hAnsi="Times New Roman" w:cs="Times New Roman"/>
        </w:rPr>
        <w:t xml:space="preserve"> i</w:t>
      </w:r>
      <w:r w:rsidR="00C17182">
        <w:rPr>
          <w:rFonts w:ascii="Times New Roman" w:hAnsi="Times New Roman" w:cs="Times New Roman"/>
        </w:rPr>
        <w:t xml:space="preserve"> odvodnje</w:t>
      </w:r>
      <w:r w:rsidR="003178A1">
        <w:rPr>
          <w:rFonts w:ascii="Times New Roman" w:hAnsi="Times New Roman" w:cs="Times New Roman"/>
        </w:rPr>
        <w:t xml:space="preserve"> </w:t>
      </w:r>
      <w:r w:rsidR="000A54D6">
        <w:rPr>
          <w:rFonts w:ascii="Times New Roman" w:hAnsi="Times New Roman" w:cs="Times New Roman"/>
        </w:rPr>
        <w:t>otpadnih voda</w:t>
      </w:r>
      <w:r>
        <w:rPr>
          <w:rFonts w:ascii="Times New Roman" w:hAnsi="Times New Roman" w:cs="Times New Roman"/>
        </w:rPr>
        <w:t>.</w:t>
      </w:r>
      <w:r w:rsidR="009F2247">
        <w:rPr>
          <w:rFonts w:ascii="Times New Roman" w:hAnsi="Times New Roman" w:cs="Times New Roman"/>
        </w:rPr>
        <w:t xml:space="preserve"> </w:t>
      </w:r>
    </w:p>
    <w:p w14:paraId="7C350700" w14:textId="6881D408" w:rsidR="00BA0023" w:rsidRDefault="00BA0023" w:rsidP="00C060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predmetnom razdoblju planira se izgradnja sustava pročišćavanj</w:t>
      </w:r>
      <w:r w:rsidR="002531E3">
        <w:rPr>
          <w:rFonts w:ascii="Times New Roman" w:hAnsi="Times New Roman" w:cs="Times New Roman"/>
        </w:rPr>
        <w:t>a</w:t>
      </w:r>
      <w:r w:rsidR="00814E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odvodnje otpadnih voda</w:t>
      </w:r>
      <w:r w:rsidR="002531E3">
        <w:rPr>
          <w:rFonts w:ascii="Times New Roman" w:hAnsi="Times New Roman" w:cs="Times New Roman"/>
        </w:rPr>
        <w:t xml:space="preserve"> u ostalim naseljima i to: </w:t>
      </w:r>
      <w:proofErr w:type="spellStart"/>
      <w:r w:rsidR="002531E3">
        <w:rPr>
          <w:rFonts w:ascii="Times New Roman" w:hAnsi="Times New Roman" w:cs="Times New Roman"/>
        </w:rPr>
        <w:t>Seketin</w:t>
      </w:r>
      <w:proofErr w:type="spellEnd"/>
      <w:r w:rsidR="002531E3">
        <w:rPr>
          <w:rFonts w:ascii="Times New Roman" w:hAnsi="Times New Roman" w:cs="Times New Roman"/>
        </w:rPr>
        <w:t xml:space="preserve"> i Beletinec-</w:t>
      </w:r>
      <w:proofErr w:type="spellStart"/>
      <w:r w:rsidR="002531E3">
        <w:rPr>
          <w:rFonts w:ascii="Times New Roman" w:hAnsi="Times New Roman" w:cs="Times New Roman"/>
        </w:rPr>
        <w:t>Krušljevec</w:t>
      </w:r>
      <w:proofErr w:type="spellEnd"/>
      <w:r w:rsidR="002531E3">
        <w:rPr>
          <w:rFonts w:ascii="Times New Roman" w:hAnsi="Times New Roman" w:cs="Times New Roman"/>
        </w:rPr>
        <w:t>.</w:t>
      </w:r>
    </w:p>
    <w:p w14:paraId="0E4121B9" w14:textId="65B1F210" w:rsidR="004B01C4" w:rsidRPr="00A97D8C" w:rsidRDefault="000C3FDE" w:rsidP="006827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170F90">
        <w:rPr>
          <w:rFonts w:ascii="Times New Roman" w:hAnsi="Times New Roman" w:cs="Times New Roman"/>
        </w:rPr>
        <w:t xml:space="preserve"> </w:t>
      </w:r>
      <w:r w:rsidR="00170F90">
        <w:rPr>
          <w:rFonts w:ascii="Times New Roman" w:hAnsi="Times New Roman" w:cs="Times New Roman"/>
        </w:rPr>
        <w:tab/>
      </w:r>
      <w:r w:rsidR="009E7F6D">
        <w:rPr>
          <w:rFonts w:ascii="Times New Roman" w:hAnsi="Times New Roman" w:cs="Times New Roman"/>
        </w:rPr>
        <w:t>Izgradnja</w:t>
      </w:r>
      <w:r w:rsidR="004B01C4" w:rsidRPr="00A97D8C">
        <w:rPr>
          <w:rFonts w:ascii="Times New Roman" w:hAnsi="Times New Roman" w:cs="Times New Roman"/>
        </w:rPr>
        <w:t xml:space="preserve"> cesta</w:t>
      </w:r>
    </w:p>
    <w:p w14:paraId="0F10AF03" w14:textId="4EB71451" w:rsidR="00AF4AF8" w:rsidRDefault="00564CC3" w:rsidP="006827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Nastaviti projekt uređenja ner</w:t>
      </w:r>
      <w:r w:rsidR="000C3FD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zvrstanih cesta i time poboljšati komunalni standard naših mještana i poboljšati veću sigurnost u prometu</w:t>
      </w:r>
      <w:r w:rsidR="006E4ECE">
        <w:rPr>
          <w:rFonts w:ascii="Times New Roman" w:hAnsi="Times New Roman" w:cs="Times New Roman"/>
        </w:rPr>
        <w:t>.</w:t>
      </w:r>
    </w:p>
    <w:p w14:paraId="5FBA8C2A" w14:textId="1F3306CC" w:rsidR="004B01C4" w:rsidRPr="00A97D8C" w:rsidRDefault="008D6B37" w:rsidP="006827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70F90">
        <w:rPr>
          <w:rFonts w:ascii="Times New Roman" w:hAnsi="Times New Roman" w:cs="Times New Roman"/>
        </w:rPr>
        <w:tab/>
      </w:r>
      <w:r w:rsidR="004B01C4" w:rsidRPr="00A97D8C">
        <w:rPr>
          <w:rFonts w:ascii="Times New Roman" w:hAnsi="Times New Roman" w:cs="Times New Roman"/>
        </w:rPr>
        <w:t xml:space="preserve"> Smart </w:t>
      </w:r>
      <w:proofErr w:type="spellStart"/>
      <w:r w:rsidR="004B01C4" w:rsidRPr="00A97D8C">
        <w:rPr>
          <w:rFonts w:ascii="Times New Roman" w:hAnsi="Times New Roman" w:cs="Times New Roman"/>
        </w:rPr>
        <w:t>village</w:t>
      </w:r>
      <w:proofErr w:type="spellEnd"/>
    </w:p>
    <w:p w14:paraId="12A00406" w14:textId="50D19953" w:rsidR="004B01C4" w:rsidRPr="00A97D8C" w:rsidRDefault="009E7F6D" w:rsidP="006827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Projektom </w:t>
      </w:r>
      <w:r w:rsidR="004B01C4" w:rsidRPr="00A97D8C">
        <w:rPr>
          <w:rFonts w:ascii="Times New Roman" w:hAnsi="Times New Roman" w:cs="Times New Roman"/>
        </w:rPr>
        <w:t xml:space="preserve">se planira osigurati sve ono </w:t>
      </w:r>
      <w:r w:rsidR="008D6B37">
        <w:rPr>
          <w:rFonts w:ascii="Times New Roman" w:hAnsi="Times New Roman" w:cs="Times New Roman"/>
        </w:rPr>
        <w:t>š</w:t>
      </w:r>
      <w:r w:rsidR="004B01C4" w:rsidRPr="00A97D8C">
        <w:rPr>
          <w:rFonts w:ascii="Times New Roman" w:hAnsi="Times New Roman" w:cs="Times New Roman"/>
        </w:rPr>
        <w:t xml:space="preserve">to u </w:t>
      </w:r>
      <w:r w:rsidR="008D6B37">
        <w:rPr>
          <w:rFonts w:ascii="Times New Roman" w:hAnsi="Times New Roman" w:cs="Times New Roman"/>
        </w:rPr>
        <w:t>O</w:t>
      </w:r>
      <w:r w:rsidR="004B01C4" w:rsidRPr="00A97D8C">
        <w:rPr>
          <w:rFonts w:ascii="Times New Roman" w:hAnsi="Times New Roman" w:cs="Times New Roman"/>
        </w:rPr>
        <w:t>p</w:t>
      </w:r>
      <w:r w:rsidR="008D6B37">
        <w:rPr>
          <w:rFonts w:ascii="Times New Roman" w:hAnsi="Times New Roman" w:cs="Times New Roman"/>
        </w:rPr>
        <w:t>ć</w:t>
      </w:r>
      <w:r w:rsidR="004B01C4" w:rsidRPr="00A97D8C">
        <w:rPr>
          <w:rFonts w:ascii="Times New Roman" w:hAnsi="Times New Roman" w:cs="Times New Roman"/>
        </w:rPr>
        <w:t xml:space="preserve">ini </w:t>
      </w:r>
      <w:r w:rsidR="008D6B37">
        <w:rPr>
          <w:rFonts w:ascii="Times New Roman" w:hAnsi="Times New Roman" w:cs="Times New Roman"/>
        </w:rPr>
        <w:t>Sveti Ilija</w:t>
      </w:r>
      <w:r w:rsidR="004B01C4" w:rsidRPr="00A97D8C">
        <w:rPr>
          <w:rFonts w:ascii="Times New Roman" w:hAnsi="Times New Roman" w:cs="Times New Roman"/>
        </w:rPr>
        <w:t xml:space="preserve"> kao </w:t>
      </w:r>
      <w:r>
        <w:rPr>
          <w:rFonts w:ascii="Times New Roman" w:hAnsi="Times New Roman" w:cs="Times New Roman"/>
        </w:rPr>
        <w:t>prigradskom ruralnom</w:t>
      </w:r>
      <w:r w:rsidR="004B01C4" w:rsidRPr="00A97D8C">
        <w:rPr>
          <w:rFonts w:ascii="Times New Roman" w:hAnsi="Times New Roman" w:cs="Times New Roman"/>
        </w:rPr>
        <w:t xml:space="preserve"> prostoru nedostaje, a kako bi se odgovorilo na potrebe </w:t>
      </w:r>
      <w:r w:rsidR="00710E49">
        <w:rPr>
          <w:rFonts w:ascii="Times New Roman" w:hAnsi="Times New Roman" w:cs="Times New Roman"/>
        </w:rPr>
        <w:t>suvremenog</w:t>
      </w:r>
      <w:r w:rsidR="004B01C4" w:rsidRPr="00A97D8C">
        <w:rPr>
          <w:rFonts w:ascii="Times New Roman" w:hAnsi="Times New Roman" w:cs="Times New Roman"/>
        </w:rPr>
        <w:t xml:space="preserve"> na</w:t>
      </w:r>
      <w:r w:rsidR="008D6B37">
        <w:rPr>
          <w:rFonts w:ascii="Times New Roman" w:hAnsi="Times New Roman" w:cs="Times New Roman"/>
        </w:rPr>
        <w:t>č</w:t>
      </w:r>
      <w:r w:rsidR="004B01C4" w:rsidRPr="00A97D8C">
        <w:rPr>
          <w:rFonts w:ascii="Times New Roman" w:hAnsi="Times New Roman" w:cs="Times New Roman"/>
        </w:rPr>
        <w:t xml:space="preserve">ina </w:t>
      </w:r>
      <w:r w:rsidR="00710E49">
        <w:rPr>
          <w:rFonts w:ascii="Times New Roman" w:hAnsi="Times New Roman" w:cs="Times New Roman"/>
        </w:rPr>
        <w:t>ž</w:t>
      </w:r>
      <w:r w:rsidR="004B01C4" w:rsidRPr="00A97D8C">
        <w:rPr>
          <w:rFonts w:ascii="Times New Roman" w:hAnsi="Times New Roman" w:cs="Times New Roman"/>
        </w:rPr>
        <w:t>ivota kroz pri</w:t>
      </w:r>
      <w:r w:rsidR="00710E49">
        <w:rPr>
          <w:rFonts w:ascii="Times New Roman" w:hAnsi="Times New Roman" w:cs="Times New Roman"/>
        </w:rPr>
        <w:t xml:space="preserve">mjenu </w:t>
      </w:r>
      <w:r w:rsidR="004B01C4" w:rsidRPr="00A97D8C">
        <w:rPr>
          <w:rFonts w:ascii="Times New Roman" w:hAnsi="Times New Roman" w:cs="Times New Roman"/>
        </w:rPr>
        <w:t>tehnolo</w:t>
      </w:r>
      <w:r w:rsidR="00710E49">
        <w:rPr>
          <w:rFonts w:ascii="Times New Roman" w:hAnsi="Times New Roman" w:cs="Times New Roman"/>
        </w:rPr>
        <w:t>š</w:t>
      </w:r>
      <w:r w:rsidR="004B01C4" w:rsidRPr="00A97D8C">
        <w:rPr>
          <w:rFonts w:ascii="Times New Roman" w:hAnsi="Times New Roman" w:cs="Times New Roman"/>
        </w:rPr>
        <w:t>kih dostignu</w:t>
      </w:r>
      <w:r w:rsidR="00710E49">
        <w:rPr>
          <w:rFonts w:ascii="Times New Roman" w:hAnsi="Times New Roman" w:cs="Times New Roman"/>
        </w:rPr>
        <w:t>ć</w:t>
      </w:r>
      <w:r w:rsidR="00E26921">
        <w:rPr>
          <w:rFonts w:ascii="Times New Roman" w:hAnsi="Times New Roman" w:cs="Times New Roman"/>
        </w:rPr>
        <w:t>a</w:t>
      </w:r>
      <w:r w:rsidR="004B01C4" w:rsidRPr="00A97D8C">
        <w:rPr>
          <w:rFonts w:ascii="Times New Roman" w:hAnsi="Times New Roman" w:cs="Times New Roman"/>
        </w:rPr>
        <w:t xml:space="preserve"> i o</w:t>
      </w:r>
      <w:r w:rsidR="00E26921">
        <w:rPr>
          <w:rFonts w:ascii="Times New Roman" w:hAnsi="Times New Roman" w:cs="Times New Roman"/>
        </w:rPr>
        <w:t>mogućavanje</w:t>
      </w:r>
      <w:r w:rsidR="004B01C4" w:rsidRPr="00A97D8C">
        <w:rPr>
          <w:rFonts w:ascii="Times New Roman" w:hAnsi="Times New Roman" w:cs="Times New Roman"/>
        </w:rPr>
        <w:t xml:space="preserve"> jednakih uvjeta za razvoj kao i </w:t>
      </w:r>
      <w:r>
        <w:rPr>
          <w:rFonts w:ascii="Times New Roman" w:hAnsi="Times New Roman" w:cs="Times New Roman"/>
        </w:rPr>
        <w:t>urbanim područjima</w:t>
      </w:r>
      <w:r w:rsidR="00EB5E9C">
        <w:rPr>
          <w:rFonts w:ascii="Times New Roman" w:hAnsi="Times New Roman" w:cs="Times New Roman"/>
        </w:rPr>
        <w:t>.</w:t>
      </w:r>
      <w:r w:rsidR="00E26921">
        <w:rPr>
          <w:rFonts w:ascii="Times New Roman" w:hAnsi="Times New Roman" w:cs="Times New Roman"/>
        </w:rPr>
        <w:t xml:space="preserve"> </w:t>
      </w:r>
      <w:r w:rsidR="004B01C4" w:rsidRPr="00A97D8C">
        <w:rPr>
          <w:rFonts w:ascii="Times New Roman" w:hAnsi="Times New Roman" w:cs="Times New Roman"/>
        </w:rPr>
        <w:t>Op</w:t>
      </w:r>
      <w:r w:rsidR="00E26921">
        <w:rPr>
          <w:rFonts w:ascii="Times New Roman" w:hAnsi="Times New Roman" w:cs="Times New Roman"/>
        </w:rPr>
        <w:t>ćin</w:t>
      </w:r>
      <w:r w:rsidR="00EB5E9C">
        <w:rPr>
          <w:rFonts w:ascii="Times New Roman" w:hAnsi="Times New Roman" w:cs="Times New Roman"/>
        </w:rPr>
        <w:t>a Sveti Ilija</w:t>
      </w:r>
      <w:r w:rsidR="004B01C4" w:rsidRPr="00A97D8C">
        <w:rPr>
          <w:rFonts w:ascii="Times New Roman" w:hAnsi="Times New Roman" w:cs="Times New Roman"/>
        </w:rPr>
        <w:t xml:space="preserve"> </w:t>
      </w:r>
      <w:r w:rsidR="00E527CB">
        <w:rPr>
          <w:rFonts w:ascii="Times New Roman" w:hAnsi="Times New Roman" w:cs="Times New Roman"/>
        </w:rPr>
        <w:t>ž</w:t>
      </w:r>
      <w:r w:rsidR="004B01C4" w:rsidRPr="00A97D8C">
        <w:rPr>
          <w:rFonts w:ascii="Times New Roman" w:hAnsi="Times New Roman" w:cs="Times New Roman"/>
        </w:rPr>
        <w:t xml:space="preserve">eli </w:t>
      </w:r>
      <w:r w:rsidR="00C377AE">
        <w:rPr>
          <w:rFonts w:ascii="Times New Roman" w:hAnsi="Times New Roman" w:cs="Times New Roman"/>
        </w:rPr>
        <w:t xml:space="preserve">svojim žiteljima </w:t>
      </w:r>
      <w:r w:rsidR="004B01C4" w:rsidRPr="00A97D8C">
        <w:rPr>
          <w:rFonts w:ascii="Times New Roman" w:hAnsi="Times New Roman" w:cs="Times New Roman"/>
        </w:rPr>
        <w:t>omogu</w:t>
      </w:r>
      <w:r w:rsidR="00E527CB">
        <w:rPr>
          <w:rFonts w:ascii="Times New Roman" w:hAnsi="Times New Roman" w:cs="Times New Roman"/>
        </w:rPr>
        <w:t>ć</w:t>
      </w:r>
      <w:r w:rsidR="004B01C4" w:rsidRPr="00A97D8C">
        <w:rPr>
          <w:rFonts w:ascii="Times New Roman" w:hAnsi="Times New Roman" w:cs="Times New Roman"/>
        </w:rPr>
        <w:t>iti sve dostupne pogodnosti dosada</w:t>
      </w:r>
      <w:r w:rsidR="00E527CB">
        <w:rPr>
          <w:rFonts w:ascii="Times New Roman" w:hAnsi="Times New Roman" w:cs="Times New Roman"/>
        </w:rPr>
        <w:t>š</w:t>
      </w:r>
      <w:r w:rsidR="004B01C4" w:rsidRPr="00A97D8C">
        <w:rPr>
          <w:rFonts w:ascii="Times New Roman" w:hAnsi="Times New Roman" w:cs="Times New Roman"/>
        </w:rPr>
        <w:t>njeg stupnja tehnolo</w:t>
      </w:r>
      <w:r w:rsidR="00E527CB">
        <w:rPr>
          <w:rFonts w:ascii="Times New Roman" w:hAnsi="Times New Roman" w:cs="Times New Roman"/>
        </w:rPr>
        <w:t>š</w:t>
      </w:r>
      <w:r w:rsidR="004B01C4" w:rsidRPr="00A97D8C">
        <w:rPr>
          <w:rFonts w:ascii="Times New Roman" w:hAnsi="Times New Roman" w:cs="Times New Roman"/>
        </w:rPr>
        <w:t>ke razvijenosti dru</w:t>
      </w:r>
      <w:r w:rsidR="00E527CB">
        <w:rPr>
          <w:rFonts w:ascii="Times New Roman" w:hAnsi="Times New Roman" w:cs="Times New Roman"/>
        </w:rPr>
        <w:t>š</w:t>
      </w:r>
      <w:r w:rsidR="004B01C4" w:rsidRPr="00A97D8C">
        <w:rPr>
          <w:rFonts w:ascii="Times New Roman" w:hAnsi="Times New Roman" w:cs="Times New Roman"/>
        </w:rPr>
        <w:t xml:space="preserve">tva. Kroz </w:t>
      </w:r>
      <w:r w:rsidR="00C377AE">
        <w:rPr>
          <w:rFonts w:ascii="Times New Roman" w:hAnsi="Times New Roman" w:cs="Times New Roman"/>
        </w:rPr>
        <w:t>primjenu</w:t>
      </w:r>
      <w:r w:rsidR="004B01C4" w:rsidRPr="00A97D8C">
        <w:rPr>
          <w:rFonts w:ascii="Times New Roman" w:hAnsi="Times New Roman" w:cs="Times New Roman"/>
        </w:rPr>
        <w:t xml:space="preserve"> digitalnih tehnologija i inteligentnih rje</w:t>
      </w:r>
      <w:r w:rsidR="00E527CB">
        <w:rPr>
          <w:rFonts w:ascii="Times New Roman" w:hAnsi="Times New Roman" w:cs="Times New Roman"/>
        </w:rPr>
        <w:t>š</w:t>
      </w:r>
      <w:r w:rsidR="004B01C4" w:rsidRPr="00A97D8C">
        <w:rPr>
          <w:rFonts w:ascii="Times New Roman" w:hAnsi="Times New Roman" w:cs="Times New Roman"/>
        </w:rPr>
        <w:t xml:space="preserve">enja </w:t>
      </w:r>
      <w:r w:rsidR="00E527CB">
        <w:rPr>
          <w:rFonts w:ascii="Times New Roman" w:hAnsi="Times New Roman" w:cs="Times New Roman"/>
        </w:rPr>
        <w:t>ž</w:t>
      </w:r>
      <w:r w:rsidR="004B01C4" w:rsidRPr="00A97D8C">
        <w:rPr>
          <w:rFonts w:ascii="Times New Roman" w:hAnsi="Times New Roman" w:cs="Times New Roman"/>
        </w:rPr>
        <w:t>eli se</w:t>
      </w:r>
      <w:r w:rsidR="00E2664B">
        <w:rPr>
          <w:rFonts w:ascii="Times New Roman" w:hAnsi="Times New Roman" w:cs="Times New Roman"/>
        </w:rPr>
        <w:t xml:space="preserve"> </w:t>
      </w:r>
      <w:r w:rsidR="00C377AE">
        <w:rPr>
          <w:rFonts w:ascii="Times New Roman" w:hAnsi="Times New Roman" w:cs="Times New Roman"/>
        </w:rPr>
        <w:t>svakom</w:t>
      </w:r>
      <w:r w:rsidR="004B01C4" w:rsidRPr="00A97D8C">
        <w:rPr>
          <w:rFonts w:ascii="Times New Roman" w:hAnsi="Times New Roman" w:cs="Times New Roman"/>
        </w:rPr>
        <w:t xml:space="preserve"> </w:t>
      </w:r>
      <w:r w:rsidR="00E527CB">
        <w:rPr>
          <w:rFonts w:ascii="Times New Roman" w:hAnsi="Times New Roman" w:cs="Times New Roman"/>
        </w:rPr>
        <w:t>ž</w:t>
      </w:r>
      <w:r w:rsidR="004B01C4" w:rsidRPr="00A97D8C">
        <w:rPr>
          <w:rFonts w:ascii="Times New Roman" w:hAnsi="Times New Roman" w:cs="Times New Roman"/>
        </w:rPr>
        <w:t>itelju olak</w:t>
      </w:r>
      <w:r w:rsidR="00E527CB">
        <w:rPr>
          <w:rFonts w:ascii="Times New Roman" w:hAnsi="Times New Roman" w:cs="Times New Roman"/>
        </w:rPr>
        <w:t>š</w:t>
      </w:r>
      <w:r w:rsidR="00E9556F">
        <w:rPr>
          <w:rFonts w:ascii="Times New Roman" w:hAnsi="Times New Roman" w:cs="Times New Roman"/>
        </w:rPr>
        <w:t>a</w:t>
      </w:r>
      <w:r w:rsidR="004B01C4" w:rsidRPr="00A97D8C">
        <w:rPr>
          <w:rFonts w:ascii="Times New Roman" w:hAnsi="Times New Roman" w:cs="Times New Roman"/>
        </w:rPr>
        <w:t>ti pristup op</w:t>
      </w:r>
      <w:r w:rsidR="00E527CB">
        <w:rPr>
          <w:rFonts w:ascii="Times New Roman" w:hAnsi="Times New Roman" w:cs="Times New Roman"/>
        </w:rPr>
        <w:t>ć</w:t>
      </w:r>
      <w:r w:rsidR="004B01C4" w:rsidRPr="00A97D8C">
        <w:rPr>
          <w:rFonts w:ascii="Times New Roman" w:hAnsi="Times New Roman" w:cs="Times New Roman"/>
        </w:rPr>
        <w:t>inskim i ko</w:t>
      </w:r>
      <w:r w:rsidR="00E9556F">
        <w:rPr>
          <w:rFonts w:ascii="Times New Roman" w:hAnsi="Times New Roman" w:cs="Times New Roman"/>
        </w:rPr>
        <w:t>munalnim</w:t>
      </w:r>
      <w:r w:rsidR="004B01C4" w:rsidRPr="00A97D8C">
        <w:rPr>
          <w:rFonts w:ascii="Times New Roman" w:hAnsi="Times New Roman" w:cs="Times New Roman"/>
        </w:rPr>
        <w:t xml:space="preserve"> usluga</w:t>
      </w:r>
      <w:r w:rsidR="00E9556F">
        <w:rPr>
          <w:rFonts w:ascii="Times New Roman" w:hAnsi="Times New Roman" w:cs="Times New Roman"/>
        </w:rPr>
        <w:t>ma</w:t>
      </w:r>
      <w:r w:rsidR="004B01C4" w:rsidRPr="00A97D8C">
        <w:rPr>
          <w:rFonts w:ascii="Times New Roman" w:hAnsi="Times New Roman" w:cs="Times New Roman"/>
        </w:rPr>
        <w:t>, te kroz primjenu raznih digitalnih alata i rje</w:t>
      </w:r>
      <w:r w:rsidR="00CE4061">
        <w:rPr>
          <w:rFonts w:ascii="Times New Roman" w:hAnsi="Times New Roman" w:cs="Times New Roman"/>
        </w:rPr>
        <w:t>š</w:t>
      </w:r>
      <w:r w:rsidR="004B01C4" w:rsidRPr="00A97D8C">
        <w:rPr>
          <w:rFonts w:ascii="Times New Roman" w:hAnsi="Times New Roman" w:cs="Times New Roman"/>
        </w:rPr>
        <w:t>enja obogatiti dr</w:t>
      </w:r>
      <w:r w:rsidR="00CE4061">
        <w:rPr>
          <w:rFonts w:ascii="Times New Roman" w:hAnsi="Times New Roman" w:cs="Times New Roman"/>
        </w:rPr>
        <w:t>uštveni ž</w:t>
      </w:r>
      <w:r w:rsidR="004B01C4" w:rsidRPr="00A97D8C">
        <w:rPr>
          <w:rFonts w:ascii="Times New Roman" w:hAnsi="Times New Roman" w:cs="Times New Roman"/>
        </w:rPr>
        <w:t>ivot na</w:t>
      </w:r>
      <w:r w:rsidR="00CE4061">
        <w:rPr>
          <w:rFonts w:ascii="Times New Roman" w:hAnsi="Times New Roman" w:cs="Times New Roman"/>
        </w:rPr>
        <w:t>š</w:t>
      </w:r>
      <w:r w:rsidR="00E9556F">
        <w:rPr>
          <w:rFonts w:ascii="Times New Roman" w:hAnsi="Times New Roman" w:cs="Times New Roman"/>
        </w:rPr>
        <w:t>eg</w:t>
      </w:r>
      <w:r w:rsidR="004B01C4" w:rsidRPr="00A97D8C">
        <w:rPr>
          <w:rFonts w:ascii="Times New Roman" w:hAnsi="Times New Roman" w:cs="Times New Roman"/>
        </w:rPr>
        <w:t xml:space="preserve"> kraja.</w:t>
      </w:r>
    </w:p>
    <w:p w14:paraId="31A6003D" w14:textId="37704131" w:rsidR="004B01C4" w:rsidRPr="00A97D8C" w:rsidRDefault="0038068F" w:rsidP="004B01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B01C4" w:rsidRPr="00A97D8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4B01C4" w:rsidRPr="00A97D8C">
        <w:rPr>
          <w:rFonts w:ascii="Times New Roman" w:hAnsi="Times New Roman" w:cs="Times New Roman"/>
        </w:rPr>
        <w:t xml:space="preserve"> Program stanogradnje</w:t>
      </w:r>
    </w:p>
    <w:p w14:paraId="546EBBC6" w14:textId="104EACE9" w:rsidR="00113A44" w:rsidRDefault="00356818" w:rsidP="006827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sklopu programa društveno poticajne stanogradnje nastaviti će se dodjeljivati bespovratna novčana sredstva fizičkim osobama za uređenje</w:t>
      </w:r>
      <w:r w:rsidR="00E2664B">
        <w:rPr>
          <w:rFonts w:ascii="Times New Roman" w:hAnsi="Times New Roman" w:cs="Times New Roman"/>
        </w:rPr>
        <w:t>, izgradnju i</w:t>
      </w:r>
      <w:r w:rsidR="006F060E">
        <w:rPr>
          <w:rFonts w:ascii="Times New Roman" w:hAnsi="Times New Roman" w:cs="Times New Roman"/>
        </w:rPr>
        <w:t xml:space="preserve"> adaptaciju nekretnina u svrhu stanovanja koje su stečene kupnjom, darovanjem ili nasljeđivanjem</w:t>
      </w:r>
      <w:r w:rsidR="00113A44">
        <w:rPr>
          <w:rFonts w:ascii="Times New Roman" w:hAnsi="Times New Roman" w:cs="Times New Roman"/>
        </w:rPr>
        <w:t xml:space="preserve"> neizgrađenih građevinskih zemljišta u svrhu izgradnje stambenog objekta i stjecanje kupnjom stambenog objekta u svrhu stanovanja.</w:t>
      </w:r>
    </w:p>
    <w:p w14:paraId="2EADA8FA" w14:textId="365AA134" w:rsidR="004B01C4" w:rsidRDefault="004B01C4" w:rsidP="006827F8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 xml:space="preserve">Kako bi se privukle </w:t>
      </w:r>
      <w:r w:rsidR="00C377AE">
        <w:rPr>
          <w:rFonts w:ascii="Times New Roman" w:hAnsi="Times New Roman" w:cs="Times New Roman"/>
        </w:rPr>
        <w:t>mlade</w:t>
      </w:r>
      <w:r w:rsidRPr="00A97D8C">
        <w:rPr>
          <w:rFonts w:ascii="Times New Roman" w:hAnsi="Times New Roman" w:cs="Times New Roman"/>
        </w:rPr>
        <w:t xml:space="preserve"> obitelji, kao i ostanak postoje</w:t>
      </w:r>
      <w:r w:rsidR="006743C1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eg stanovni</w:t>
      </w:r>
      <w:r w:rsidR="006743C1">
        <w:rPr>
          <w:rFonts w:ascii="Times New Roman" w:hAnsi="Times New Roman" w:cs="Times New Roman"/>
        </w:rPr>
        <w:t>š</w:t>
      </w:r>
      <w:r w:rsidRPr="00A97D8C">
        <w:rPr>
          <w:rFonts w:ascii="Times New Roman" w:hAnsi="Times New Roman" w:cs="Times New Roman"/>
        </w:rPr>
        <w:t>tva, planira se pokrenuti program stanogradnje na podru</w:t>
      </w:r>
      <w:r w:rsidR="00C05996">
        <w:rPr>
          <w:rFonts w:ascii="Times New Roman" w:hAnsi="Times New Roman" w:cs="Times New Roman"/>
        </w:rPr>
        <w:t>č</w:t>
      </w:r>
      <w:r w:rsidRPr="00A97D8C">
        <w:rPr>
          <w:rFonts w:ascii="Times New Roman" w:hAnsi="Times New Roman" w:cs="Times New Roman"/>
        </w:rPr>
        <w:t>ju op</w:t>
      </w:r>
      <w:r w:rsidR="00C05996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 xml:space="preserve">ine </w:t>
      </w:r>
      <w:r w:rsidR="00C05996">
        <w:rPr>
          <w:rFonts w:ascii="Times New Roman" w:hAnsi="Times New Roman" w:cs="Times New Roman"/>
        </w:rPr>
        <w:t>Sveti Ilija</w:t>
      </w:r>
      <w:r w:rsidR="0077691A">
        <w:rPr>
          <w:rFonts w:ascii="Times New Roman" w:hAnsi="Times New Roman" w:cs="Times New Roman"/>
        </w:rPr>
        <w:t xml:space="preserve"> kupnjom građevinsko</w:t>
      </w:r>
      <w:r w:rsidR="00C620CA">
        <w:rPr>
          <w:rFonts w:ascii="Times New Roman" w:hAnsi="Times New Roman" w:cs="Times New Roman"/>
        </w:rPr>
        <w:t>g</w:t>
      </w:r>
      <w:r w:rsidR="0077691A">
        <w:rPr>
          <w:rFonts w:ascii="Times New Roman" w:hAnsi="Times New Roman" w:cs="Times New Roman"/>
        </w:rPr>
        <w:t xml:space="preserve"> zemljišta na području naselja Sveti Ilija i Beletinec te izrada </w:t>
      </w:r>
      <w:r w:rsidR="00C620CA">
        <w:rPr>
          <w:rFonts w:ascii="Times New Roman" w:hAnsi="Times New Roman" w:cs="Times New Roman"/>
        </w:rPr>
        <w:t xml:space="preserve">UPE kako bi se </w:t>
      </w:r>
      <w:r w:rsidR="00245928">
        <w:rPr>
          <w:rFonts w:ascii="Times New Roman" w:hAnsi="Times New Roman" w:cs="Times New Roman"/>
        </w:rPr>
        <w:t>iste stavile u funkciju</w:t>
      </w:r>
      <w:r w:rsidR="00E2664B">
        <w:rPr>
          <w:rFonts w:ascii="Times New Roman" w:hAnsi="Times New Roman" w:cs="Times New Roman"/>
        </w:rPr>
        <w:t xml:space="preserve"> u vidu prodaje gradilišta.</w:t>
      </w:r>
    </w:p>
    <w:p w14:paraId="766CC251" w14:textId="77777777" w:rsidR="00576D75" w:rsidRDefault="00576D75" w:rsidP="006827F8">
      <w:pPr>
        <w:jc w:val="both"/>
        <w:rPr>
          <w:rFonts w:ascii="Times New Roman" w:hAnsi="Times New Roman" w:cs="Times New Roman"/>
        </w:rPr>
      </w:pPr>
    </w:p>
    <w:p w14:paraId="332B1A68" w14:textId="16C231E9" w:rsidR="00576D75" w:rsidRDefault="00576D75" w:rsidP="006827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Predsjednik Općinskog vijeća:</w:t>
      </w:r>
    </w:p>
    <w:p w14:paraId="573B2429" w14:textId="43844779" w:rsidR="00576D75" w:rsidRDefault="00576D75" w:rsidP="006827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Dean Hrastić, </w:t>
      </w:r>
      <w:proofErr w:type="spellStart"/>
      <w:r>
        <w:rPr>
          <w:rFonts w:ascii="Times New Roman" w:hAnsi="Times New Roman" w:cs="Times New Roman"/>
        </w:rPr>
        <w:t>dipl.ing</w:t>
      </w:r>
      <w:proofErr w:type="spellEnd"/>
      <w:r>
        <w:rPr>
          <w:rFonts w:ascii="Times New Roman" w:hAnsi="Times New Roman" w:cs="Times New Roman"/>
        </w:rPr>
        <w:t>.</w:t>
      </w:r>
    </w:p>
    <w:p w14:paraId="0FAF1CF3" w14:textId="77777777" w:rsidR="00576D75" w:rsidRPr="00A97D8C" w:rsidRDefault="00576D75" w:rsidP="006827F8">
      <w:pPr>
        <w:jc w:val="both"/>
        <w:rPr>
          <w:rFonts w:ascii="Times New Roman" w:hAnsi="Times New Roman" w:cs="Times New Roman"/>
        </w:rPr>
      </w:pPr>
    </w:p>
    <w:sectPr w:rsidR="00576D75" w:rsidRPr="00A97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0B5"/>
    <w:multiLevelType w:val="hybridMultilevel"/>
    <w:tmpl w:val="3F843F40"/>
    <w:lvl w:ilvl="0" w:tplc="D8B2E156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0148"/>
    <w:multiLevelType w:val="hybridMultilevel"/>
    <w:tmpl w:val="83B07E8A"/>
    <w:lvl w:ilvl="0" w:tplc="4BFED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148D2"/>
    <w:multiLevelType w:val="hybridMultilevel"/>
    <w:tmpl w:val="9FE6AC34"/>
    <w:lvl w:ilvl="0" w:tplc="1D849D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857988">
    <w:abstractNumId w:val="1"/>
  </w:num>
  <w:num w:numId="2" w16cid:durableId="1182432754">
    <w:abstractNumId w:val="0"/>
  </w:num>
  <w:num w:numId="3" w16cid:durableId="427772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C4"/>
    <w:rsid w:val="00015985"/>
    <w:rsid w:val="0002585D"/>
    <w:rsid w:val="00032A21"/>
    <w:rsid w:val="00034C39"/>
    <w:rsid w:val="00041799"/>
    <w:rsid w:val="00047036"/>
    <w:rsid w:val="000656D1"/>
    <w:rsid w:val="00067B77"/>
    <w:rsid w:val="000A1BE2"/>
    <w:rsid w:val="000A54D6"/>
    <w:rsid w:val="000B7E72"/>
    <w:rsid w:val="000C3FDE"/>
    <w:rsid w:val="000C7C30"/>
    <w:rsid w:val="000D6F0F"/>
    <w:rsid w:val="000E6690"/>
    <w:rsid w:val="001052AA"/>
    <w:rsid w:val="001119BE"/>
    <w:rsid w:val="00113A44"/>
    <w:rsid w:val="00120A31"/>
    <w:rsid w:val="00125170"/>
    <w:rsid w:val="001448E5"/>
    <w:rsid w:val="001510D6"/>
    <w:rsid w:val="00160E45"/>
    <w:rsid w:val="00166759"/>
    <w:rsid w:val="00170F90"/>
    <w:rsid w:val="00173F46"/>
    <w:rsid w:val="00177FAB"/>
    <w:rsid w:val="00185B37"/>
    <w:rsid w:val="00192DCC"/>
    <w:rsid w:val="001A08E3"/>
    <w:rsid w:val="001C3D4A"/>
    <w:rsid w:val="001D1500"/>
    <w:rsid w:val="001D28CD"/>
    <w:rsid w:val="001F00F8"/>
    <w:rsid w:val="001F3892"/>
    <w:rsid w:val="001F40F3"/>
    <w:rsid w:val="001F6854"/>
    <w:rsid w:val="001F733A"/>
    <w:rsid w:val="00200D1B"/>
    <w:rsid w:val="002070D9"/>
    <w:rsid w:val="002113D3"/>
    <w:rsid w:val="0021345D"/>
    <w:rsid w:val="002214E1"/>
    <w:rsid w:val="00237EDE"/>
    <w:rsid w:val="0024127E"/>
    <w:rsid w:val="00245928"/>
    <w:rsid w:val="002470D0"/>
    <w:rsid w:val="00247866"/>
    <w:rsid w:val="00252B62"/>
    <w:rsid w:val="002531E3"/>
    <w:rsid w:val="002567E3"/>
    <w:rsid w:val="00263905"/>
    <w:rsid w:val="00284E24"/>
    <w:rsid w:val="002856C9"/>
    <w:rsid w:val="002A223B"/>
    <w:rsid w:val="002B5FA7"/>
    <w:rsid w:val="002C429D"/>
    <w:rsid w:val="002C50E5"/>
    <w:rsid w:val="002D3FA8"/>
    <w:rsid w:val="002D50A2"/>
    <w:rsid w:val="002E1F67"/>
    <w:rsid w:val="002E7FCA"/>
    <w:rsid w:val="00302F94"/>
    <w:rsid w:val="00303114"/>
    <w:rsid w:val="00303678"/>
    <w:rsid w:val="003071B6"/>
    <w:rsid w:val="0031036A"/>
    <w:rsid w:val="00314B30"/>
    <w:rsid w:val="0031518F"/>
    <w:rsid w:val="003178A1"/>
    <w:rsid w:val="003312A9"/>
    <w:rsid w:val="003418BA"/>
    <w:rsid w:val="00346878"/>
    <w:rsid w:val="00347BF6"/>
    <w:rsid w:val="00352926"/>
    <w:rsid w:val="00356818"/>
    <w:rsid w:val="00363B25"/>
    <w:rsid w:val="00363C0E"/>
    <w:rsid w:val="003662F1"/>
    <w:rsid w:val="00367FA5"/>
    <w:rsid w:val="0038068F"/>
    <w:rsid w:val="00387498"/>
    <w:rsid w:val="003876C3"/>
    <w:rsid w:val="0039465C"/>
    <w:rsid w:val="003A3174"/>
    <w:rsid w:val="003A3F21"/>
    <w:rsid w:val="003A6C15"/>
    <w:rsid w:val="003B07B7"/>
    <w:rsid w:val="003B1F36"/>
    <w:rsid w:val="003B22C6"/>
    <w:rsid w:val="003B657D"/>
    <w:rsid w:val="003B6E7F"/>
    <w:rsid w:val="003C5419"/>
    <w:rsid w:val="003C7F35"/>
    <w:rsid w:val="003F03E5"/>
    <w:rsid w:val="003F3D8E"/>
    <w:rsid w:val="003F77CA"/>
    <w:rsid w:val="0041276B"/>
    <w:rsid w:val="00417D2F"/>
    <w:rsid w:val="00444C4C"/>
    <w:rsid w:val="00445F4E"/>
    <w:rsid w:val="00451E02"/>
    <w:rsid w:val="00463487"/>
    <w:rsid w:val="00466532"/>
    <w:rsid w:val="00474C35"/>
    <w:rsid w:val="00480388"/>
    <w:rsid w:val="0049088F"/>
    <w:rsid w:val="004A0393"/>
    <w:rsid w:val="004A68C3"/>
    <w:rsid w:val="004B01C4"/>
    <w:rsid w:val="004B334F"/>
    <w:rsid w:val="004B655D"/>
    <w:rsid w:val="004B726B"/>
    <w:rsid w:val="004D0FA1"/>
    <w:rsid w:val="004D221A"/>
    <w:rsid w:val="004D6667"/>
    <w:rsid w:val="004F0B04"/>
    <w:rsid w:val="004F693B"/>
    <w:rsid w:val="00502DA3"/>
    <w:rsid w:val="00504BFC"/>
    <w:rsid w:val="00506F9F"/>
    <w:rsid w:val="00514834"/>
    <w:rsid w:val="00521612"/>
    <w:rsid w:val="00522DC5"/>
    <w:rsid w:val="005249A3"/>
    <w:rsid w:val="00532920"/>
    <w:rsid w:val="00537E97"/>
    <w:rsid w:val="00541ABB"/>
    <w:rsid w:val="005625B8"/>
    <w:rsid w:val="00564CC3"/>
    <w:rsid w:val="00567439"/>
    <w:rsid w:val="005679C5"/>
    <w:rsid w:val="005707AE"/>
    <w:rsid w:val="00574154"/>
    <w:rsid w:val="00575052"/>
    <w:rsid w:val="00576D75"/>
    <w:rsid w:val="005A3E1B"/>
    <w:rsid w:val="005A7E4D"/>
    <w:rsid w:val="005C3B29"/>
    <w:rsid w:val="005C79E3"/>
    <w:rsid w:val="005D6595"/>
    <w:rsid w:val="005D6F44"/>
    <w:rsid w:val="005F2C9E"/>
    <w:rsid w:val="005F36F8"/>
    <w:rsid w:val="005F37F3"/>
    <w:rsid w:val="005F6572"/>
    <w:rsid w:val="00612BFB"/>
    <w:rsid w:val="00614684"/>
    <w:rsid w:val="006412C8"/>
    <w:rsid w:val="00647053"/>
    <w:rsid w:val="006500AD"/>
    <w:rsid w:val="00651EDA"/>
    <w:rsid w:val="00664130"/>
    <w:rsid w:val="00667CD5"/>
    <w:rsid w:val="0067020D"/>
    <w:rsid w:val="00670339"/>
    <w:rsid w:val="0067429A"/>
    <w:rsid w:val="006743C1"/>
    <w:rsid w:val="00674F75"/>
    <w:rsid w:val="00675EAA"/>
    <w:rsid w:val="006827F8"/>
    <w:rsid w:val="00685456"/>
    <w:rsid w:val="0068776A"/>
    <w:rsid w:val="006903D1"/>
    <w:rsid w:val="006905D1"/>
    <w:rsid w:val="006A40E0"/>
    <w:rsid w:val="006A7E60"/>
    <w:rsid w:val="006B5343"/>
    <w:rsid w:val="006B6D53"/>
    <w:rsid w:val="006D3976"/>
    <w:rsid w:val="006D4470"/>
    <w:rsid w:val="006D5CE3"/>
    <w:rsid w:val="006E4ECE"/>
    <w:rsid w:val="006E5091"/>
    <w:rsid w:val="006F060E"/>
    <w:rsid w:val="006F340E"/>
    <w:rsid w:val="00702D23"/>
    <w:rsid w:val="00704B2D"/>
    <w:rsid w:val="00710E49"/>
    <w:rsid w:val="00717846"/>
    <w:rsid w:val="007233F1"/>
    <w:rsid w:val="00732E9B"/>
    <w:rsid w:val="00750CC9"/>
    <w:rsid w:val="00752DF4"/>
    <w:rsid w:val="00753A86"/>
    <w:rsid w:val="007558C5"/>
    <w:rsid w:val="00757AB0"/>
    <w:rsid w:val="00771DA1"/>
    <w:rsid w:val="007739DF"/>
    <w:rsid w:val="00774AFB"/>
    <w:rsid w:val="0077501B"/>
    <w:rsid w:val="007754AC"/>
    <w:rsid w:val="0077691A"/>
    <w:rsid w:val="00777EA2"/>
    <w:rsid w:val="00777EC9"/>
    <w:rsid w:val="007805EC"/>
    <w:rsid w:val="007823AB"/>
    <w:rsid w:val="007827D4"/>
    <w:rsid w:val="0078462A"/>
    <w:rsid w:val="00784B3E"/>
    <w:rsid w:val="00786DC6"/>
    <w:rsid w:val="00792E88"/>
    <w:rsid w:val="0079539F"/>
    <w:rsid w:val="007D1388"/>
    <w:rsid w:val="007D7451"/>
    <w:rsid w:val="007E3D20"/>
    <w:rsid w:val="007E5552"/>
    <w:rsid w:val="007E60D9"/>
    <w:rsid w:val="007F2C2E"/>
    <w:rsid w:val="00801E91"/>
    <w:rsid w:val="00811965"/>
    <w:rsid w:val="00813EC6"/>
    <w:rsid w:val="00814EEF"/>
    <w:rsid w:val="00832750"/>
    <w:rsid w:val="00835203"/>
    <w:rsid w:val="00841DD2"/>
    <w:rsid w:val="00853323"/>
    <w:rsid w:val="00854369"/>
    <w:rsid w:val="00857398"/>
    <w:rsid w:val="00857570"/>
    <w:rsid w:val="008675A6"/>
    <w:rsid w:val="00875F20"/>
    <w:rsid w:val="0088350D"/>
    <w:rsid w:val="00886B5C"/>
    <w:rsid w:val="00887A15"/>
    <w:rsid w:val="008B37AD"/>
    <w:rsid w:val="008D0431"/>
    <w:rsid w:val="008D051D"/>
    <w:rsid w:val="008D6189"/>
    <w:rsid w:val="008D6B37"/>
    <w:rsid w:val="008E3344"/>
    <w:rsid w:val="008E4547"/>
    <w:rsid w:val="008E5270"/>
    <w:rsid w:val="008E71CE"/>
    <w:rsid w:val="008F2CF8"/>
    <w:rsid w:val="00900701"/>
    <w:rsid w:val="00904FFC"/>
    <w:rsid w:val="00910E6B"/>
    <w:rsid w:val="00912983"/>
    <w:rsid w:val="00915208"/>
    <w:rsid w:val="00927521"/>
    <w:rsid w:val="00930020"/>
    <w:rsid w:val="00932B7A"/>
    <w:rsid w:val="00934A54"/>
    <w:rsid w:val="009350D7"/>
    <w:rsid w:val="0094052A"/>
    <w:rsid w:val="00940A59"/>
    <w:rsid w:val="00945946"/>
    <w:rsid w:val="0094638F"/>
    <w:rsid w:val="00947292"/>
    <w:rsid w:val="00950227"/>
    <w:rsid w:val="009546E8"/>
    <w:rsid w:val="009555EE"/>
    <w:rsid w:val="00964E2A"/>
    <w:rsid w:val="009731C4"/>
    <w:rsid w:val="00987562"/>
    <w:rsid w:val="00992B96"/>
    <w:rsid w:val="009A1775"/>
    <w:rsid w:val="009A26AB"/>
    <w:rsid w:val="009A3B1F"/>
    <w:rsid w:val="009A72B8"/>
    <w:rsid w:val="009A7D60"/>
    <w:rsid w:val="009C1782"/>
    <w:rsid w:val="009C50B9"/>
    <w:rsid w:val="009C548B"/>
    <w:rsid w:val="009C6CA2"/>
    <w:rsid w:val="009C7551"/>
    <w:rsid w:val="009D676F"/>
    <w:rsid w:val="009E284E"/>
    <w:rsid w:val="009E370C"/>
    <w:rsid w:val="009E7F6D"/>
    <w:rsid w:val="009F195E"/>
    <w:rsid w:val="009F2247"/>
    <w:rsid w:val="00A02C34"/>
    <w:rsid w:val="00A0429F"/>
    <w:rsid w:val="00A05566"/>
    <w:rsid w:val="00A17098"/>
    <w:rsid w:val="00A30E49"/>
    <w:rsid w:val="00A32460"/>
    <w:rsid w:val="00A42620"/>
    <w:rsid w:val="00A45F4E"/>
    <w:rsid w:val="00A54CA3"/>
    <w:rsid w:val="00A62576"/>
    <w:rsid w:val="00A62CB5"/>
    <w:rsid w:val="00A64DD9"/>
    <w:rsid w:val="00A659CB"/>
    <w:rsid w:val="00A72D22"/>
    <w:rsid w:val="00A739A5"/>
    <w:rsid w:val="00A73A4A"/>
    <w:rsid w:val="00A74CF5"/>
    <w:rsid w:val="00A75C67"/>
    <w:rsid w:val="00A76269"/>
    <w:rsid w:val="00A779E4"/>
    <w:rsid w:val="00A86DF1"/>
    <w:rsid w:val="00A878B2"/>
    <w:rsid w:val="00A94ADD"/>
    <w:rsid w:val="00A957BD"/>
    <w:rsid w:val="00A97D8C"/>
    <w:rsid w:val="00AA249E"/>
    <w:rsid w:val="00AA469D"/>
    <w:rsid w:val="00AB4F76"/>
    <w:rsid w:val="00AB68D0"/>
    <w:rsid w:val="00AB73A4"/>
    <w:rsid w:val="00AC50CC"/>
    <w:rsid w:val="00AD451C"/>
    <w:rsid w:val="00AE2578"/>
    <w:rsid w:val="00AF4AF8"/>
    <w:rsid w:val="00B01279"/>
    <w:rsid w:val="00B07303"/>
    <w:rsid w:val="00B13876"/>
    <w:rsid w:val="00B2016B"/>
    <w:rsid w:val="00B41124"/>
    <w:rsid w:val="00B4147F"/>
    <w:rsid w:val="00B41E5F"/>
    <w:rsid w:val="00B43D86"/>
    <w:rsid w:val="00B5144D"/>
    <w:rsid w:val="00B62AFD"/>
    <w:rsid w:val="00B70948"/>
    <w:rsid w:val="00B772BC"/>
    <w:rsid w:val="00B91496"/>
    <w:rsid w:val="00B92557"/>
    <w:rsid w:val="00B92771"/>
    <w:rsid w:val="00B94532"/>
    <w:rsid w:val="00B96F30"/>
    <w:rsid w:val="00B972E9"/>
    <w:rsid w:val="00B979C2"/>
    <w:rsid w:val="00BA0023"/>
    <w:rsid w:val="00BA77D2"/>
    <w:rsid w:val="00BC08A4"/>
    <w:rsid w:val="00BC4AF5"/>
    <w:rsid w:val="00BD7887"/>
    <w:rsid w:val="00BD7FCF"/>
    <w:rsid w:val="00BF2CCF"/>
    <w:rsid w:val="00C05996"/>
    <w:rsid w:val="00C0603A"/>
    <w:rsid w:val="00C1090F"/>
    <w:rsid w:val="00C17182"/>
    <w:rsid w:val="00C17356"/>
    <w:rsid w:val="00C178E5"/>
    <w:rsid w:val="00C20668"/>
    <w:rsid w:val="00C24835"/>
    <w:rsid w:val="00C377AE"/>
    <w:rsid w:val="00C4706E"/>
    <w:rsid w:val="00C620CA"/>
    <w:rsid w:val="00C701C6"/>
    <w:rsid w:val="00CA3878"/>
    <w:rsid w:val="00CC3E9E"/>
    <w:rsid w:val="00CD297F"/>
    <w:rsid w:val="00CE4061"/>
    <w:rsid w:val="00CF67BF"/>
    <w:rsid w:val="00D13157"/>
    <w:rsid w:val="00D24B9E"/>
    <w:rsid w:val="00D25659"/>
    <w:rsid w:val="00D3185B"/>
    <w:rsid w:val="00D35CB4"/>
    <w:rsid w:val="00D3708D"/>
    <w:rsid w:val="00D410D3"/>
    <w:rsid w:val="00D505AA"/>
    <w:rsid w:val="00D52A75"/>
    <w:rsid w:val="00D54FAC"/>
    <w:rsid w:val="00D56B91"/>
    <w:rsid w:val="00D606CD"/>
    <w:rsid w:val="00D6080F"/>
    <w:rsid w:val="00D66AAB"/>
    <w:rsid w:val="00D66D25"/>
    <w:rsid w:val="00D80F08"/>
    <w:rsid w:val="00D84B8B"/>
    <w:rsid w:val="00D8520B"/>
    <w:rsid w:val="00DA05B8"/>
    <w:rsid w:val="00DA6F98"/>
    <w:rsid w:val="00DB2442"/>
    <w:rsid w:val="00DB441B"/>
    <w:rsid w:val="00DC49FB"/>
    <w:rsid w:val="00DD50EF"/>
    <w:rsid w:val="00DD5983"/>
    <w:rsid w:val="00DD6627"/>
    <w:rsid w:val="00DE3A81"/>
    <w:rsid w:val="00DE5E4F"/>
    <w:rsid w:val="00DF6CDA"/>
    <w:rsid w:val="00E01702"/>
    <w:rsid w:val="00E01B58"/>
    <w:rsid w:val="00E06053"/>
    <w:rsid w:val="00E14619"/>
    <w:rsid w:val="00E24BFB"/>
    <w:rsid w:val="00E2664B"/>
    <w:rsid w:val="00E26921"/>
    <w:rsid w:val="00E27AC2"/>
    <w:rsid w:val="00E33797"/>
    <w:rsid w:val="00E527CB"/>
    <w:rsid w:val="00E52884"/>
    <w:rsid w:val="00E5428B"/>
    <w:rsid w:val="00E56F01"/>
    <w:rsid w:val="00E57592"/>
    <w:rsid w:val="00E61009"/>
    <w:rsid w:val="00E615B4"/>
    <w:rsid w:val="00E62A01"/>
    <w:rsid w:val="00E80FF0"/>
    <w:rsid w:val="00E93AD1"/>
    <w:rsid w:val="00E9556F"/>
    <w:rsid w:val="00EA1074"/>
    <w:rsid w:val="00EA45F3"/>
    <w:rsid w:val="00EB5E9C"/>
    <w:rsid w:val="00EC1E72"/>
    <w:rsid w:val="00EC2CF0"/>
    <w:rsid w:val="00EC7606"/>
    <w:rsid w:val="00EC7734"/>
    <w:rsid w:val="00ED317D"/>
    <w:rsid w:val="00ED3772"/>
    <w:rsid w:val="00ED47C4"/>
    <w:rsid w:val="00ED6286"/>
    <w:rsid w:val="00ED712E"/>
    <w:rsid w:val="00EF5D3A"/>
    <w:rsid w:val="00F05D14"/>
    <w:rsid w:val="00F24122"/>
    <w:rsid w:val="00F24EC1"/>
    <w:rsid w:val="00F430CC"/>
    <w:rsid w:val="00F44097"/>
    <w:rsid w:val="00F62C2A"/>
    <w:rsid w:val="00F7434D"/>
    <w:rsid w:val="00F80E31"/>
    <w:rsid w:val="00F836C2"/>
    <w:rsid w:val="00F83F64"/>
    <w:rsid w:val="00F9601B"/>
    <w:rsid w:val="00F97A73"/>
    <w:rsid w:val="00FA296B"/>
    <w:rsid w:val="00FA5BD6"/>
    <w:rsid w:val="00FB446E"/>
    <w:rsid w:val="00FB479F"/>
    <w:rsid w:val="00FC12E4"/>
    <w:rsid w:val="00FC7DF4"/>
    <w:rsid w:val="00FD20E1"/>
    <w:rsid w:val="00FD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B035"/>
  <w15:docId w15:val="{82059E8A-068A-4485-9DE3-9AB31E56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01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B13876"/>
    <w:pPr>
      <w:ind w:left="720"/>
      <w:contextualSpacing/>
    </w:pPr>
  </w:style>
  <w:style w:type="table" w:styleId="Reetkatablice">
    <w:name w:val="Table Grid"/>
    <w:basedOn w:val="Obinatablica"/>
    <w:uiPriority w:val="39"/>
    <w:rsid w:val="00A9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2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10</Pages>
  <Words>3776</Words>
  <Characters>21527</Characters>
  <Application>Microsoft Office Word</Application>
  <DocSecurity>0</DocSecurity>
  <Lines>179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 Sveti Ilija</dc:creator>
  <cp:keywords/>
  <dc:description/>
  <cp:lastModifiedBy>OIP Sveti Ilija</cp:lastModifiedBy>
  <cp:revision>13</cp:revision>
  <cp:lastPrinted>2023-11-14T09:02:00Z</cp:lastPrinted>
  <dcterms:created xsi:type="dcterms:W3CDTF">2023-11-13T07:25:00Z</dcterms:created>
  <dcterms:modified xsi:type="dcterms:W3CDTF">2023-11-27T10:32:00Z</dcterms:modified>
</cp:coreProperties>
</file>