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55" w:rsidRDefault="00657551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83E65FB" wp14:editId="3CDB4CBD">
            <wp:simplePos x="0" y="0"/>
            <wp:positionH relativeFrom="column">
              <wp:posOffset>576580</wp:posOffset>
            </wp:positionH>
            <wp:positionV relativeFrom="paragraph">
              <wp:posOffset>-4445</wp:posOffset>
            </wp:positionV>
            <wp:extent cx="438150" cy="5238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5="http://schemas.microsoft.com/office/word/2012/wordml" val="SMDATA_13_c1pp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489">
        <w:t xml:space="preserve">                      </w:t>
      </w:r>
    </w:p>
    <w:p w:rsidR="00657551" w:rsidRDefault="00D81489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657551" w:rsidRDefault="00657551">
      <w:pPr>
        <w:contextualSpacing/>
        <w:rPr>
          <w:rFonts w:ascii="Times New Roman" w:hAnsi="Times New Roman"/>
        </w:rPr>
      </w:pPr>
    </w:p>
    <w:p w:rsidR="00152F55" w:rsidRDefault="00657551">
      <w:pPr>
        <w:contextualSpacing/>
        <w:rPr>
          <w:rFonts w:ascii="Century Gothic" w:hAnsi="Century Gothic"/>
          <w:b/>
        </w:rPr>
      </w:pPr>
      <w:r>
        <w:rPr>
          <w:rFonts w:ascii="Times New Roman" w:hAnsi="Times New Roman"/>
        </w:rPr>
        <w:t xml:space="preserve">   </w:t>
      </w:r>
      <w:r w:rsidR="00D81489">
        <w:rPr>
          <w:rFonts w:ascii="Century Gothic" w:hAnsi="Century Gothic"/>
          <w:b/>
        </w:rPr>
        <w:t>REPUBLIKA HRVATSKA</w:t>
      </w:r>
    </w:p>
    <w:p w:rsidR="00152F55" w:rsidRDefault="00D81489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VARAŽDINSKA ŽUPANIJA</w:t>
      </w:r>
    </w:p>
    <w:p w:rsidR="00152F55" w:rsidRDefault="00D81489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 w:rsidR="0065755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OPĆINA SVETI ILIJA </w:t>
      </w:r>
    </w:p>
    <w:p w:rsidR="00152F55" w:rsidRDefault="00152F55">
      <w:pPr>
        <w:spacing w:after="120"/>
        <w:contextualSpacing/>
        <w:rPr>
          <w:rFonts w:ascii="Century Gothic" w:hAnsi="Century Gothic"/>
        </w:rPr>
      </w:pPr>
    </w:p>
    <w:p w:rsidR="00152F55" w:rsidRDefault="00A73D75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KLASA: 112-02/19</w:t>
      </w:r>
      <w:r w:rsidR="005C7E14">
        <w:rPr>
          <w:rFonts w:ascii="Century Gothic" w:hAnsi="Century Gothic"/>
        </w:rPr>
        <w:t>-01/</w:t>
      </w:r>
      <w:proofErr w:type="spellStart"/>
      <w:r w:rsidR="005C7E14">
        <w:rPr>
          <w:rFonts w:ascii="Century Gothic" w:hAnsi="Century Gothic"/>
        </w:rPr>
        <w:t>01</w:t>
      </w:r>
      <w:proofErr w:type="spellEnd"/>
      <w:r w:rsidR="00D81489">
        <w:rPr>
          <w:rFonts w:ascii="Century Gothic" w:hAnsi="Century Gothic"/>
        </w:rPr>
        <w:t xml:space="preserve">                              </w:t>
      </w:r>
    </w:p>
    <w:p w:rsidR="00152F55" w:rsidRDefault="00A73D75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URBROJ: 2186/08-19</w:t>
      </w:r>
      <w:r w:rsidR="00D81489">
        <w:rPr>
          <w:rFonts w:ascii="Century Gothic" w:hAnsi="Century Gothic"/>
        </w:rPr>
        <w:t>-01</w:t>
      </w:r>
    </w:p>
    <w:p w:rsidR="00152F55" w:rsidRDefault="00D81489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Sveti Ilija, </w:t>
      </w:r>
      <w:r w:rsidR="001966EE">
        <w:rPr>
          <w:rFonts w:ascii="Century Gothic" w:hAnsi="Century Gothic"/>
        </w:rPr>
        <w:t>23.01.2019.</w:t>
      </w:r>
      <w:bookmarkStart w:id="0" w:name="_GoBack"/>
      <w:bookmarkEnd w:id="0"/>
      <w:r>
        <w:rPr>
          <w:rFonts w:ascii="Century Gothic" w:hAnsi="Century Gothic"/>
        </w:rPr>
        <w:t xml:space="preserve">    </w:t>
      </w:r>
    </w:p>
    <w:p w:rsidR="00152F55" w:rsidRDefault="00152F55">
      <w:pPr>
        <w:contextualSpacing/>
        <w:rPr>
          <w:rFonts w:ascii="Century Gothic" w:hAnsi="Century Gothic"/>
        </w:rPr>
      </w:pP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 temelju članka 17. i 19. Zakona o službenicima i namještenicima u lokalnoj i područnoj (regionalnoj) samouprav</w:t>
      </w:r>
      <w:r w:rsidR="005C7E14">
        <w:rPr>
          <w:rFonts w:ascii="Century Gothic" w:hAnsi="Century Gothic"/>
        </w:rPr>
        <w:t xml:space="preserve">i ("Narodne novine" br. 86/08, </w:t>
      </w:r>
      <w:r>
        <w:rPr>
          <w:rFonts w:ascii="Century Gothic" w:hAnsi="Century Gothic"/>
        </w:rPr>
        <w:t>61/11</w:t>
      </w:r>
      <w:r w:rsidR="00BC6FC2">
        <w:rPr>
          <w:rFonts w:ascii="Century Gothic" w:hAnsi="Century Gothic"/>
        </w:rPr>
        <w:t xml:space="preserve"> i 04</w:t>
      </w:r>
      <w:r w:rsidR="005C7E14">
        <w:rPr>
          <w:rFonts w:ascii="Century Gothic" w:hAnsi="Century Gothic"/>
        </w:rPr>
        <w:t>/18</w:t>
      </w:r>
      <w:r>
        <w:rPr>
          <w:rFonts w:ascii="Century Gothic" w:hAnsi="Century Gothic"/>
        </w:rPr>
        <w:t>)</w:t>
      </w:r>
      <w:r w:rsidR="00AE5BBB">
        <w:rPr>
          <w:rFonts w:ascii="Century Gothic" w:hAnsi="Century Gothic"/>
        </w:rPr>
        <w:t>, članka 10. stavak 2. točka 5</w:t>
      </w:r>
      <w:r w:rsidR="00630211">
        <w:rPr>
          <w:rFonts w:ascii="Century Gothic" w:hAnsi="Century Gothic"/>
        </w:rPr>
        <w:t>. Pravilnika o unutarnjem redu Jedinstvenog upravnog odjela Općine Sveti Ilija („Službeni vjesnik Varaždi</w:t>
      </w:r>
      <w:r w:rsidR="00AE5BBB">
        <w:rPr>
          <w:rFonts w:ascii="Century Gothic" w:hAnsi="Century Gothic"/>
        </w:rPr>
        <w:t xml:space="preserve">nske županije broj 66/17, </w:t>
      </w:r>
      <w:r w:rsidR="00630211">
        <w:rPr>
          <w:rFonts w:ascii="Century Gothic" w:hAnsi="Century Gothic"/>
        </w:rPr>
        <w:t>13/18</w:t>
      </w:r>
      <w:r w:rsidR="00AE5BBB">
        <w:rPr>
          <w:rFonts w:ascii="Century Gothic" w:hAnsi="Century Gothic"/>
        </w:rPr>
        <w:t xml:space="preserve"> i 86/18</w:t>
      </w:r>
      <w:r w:rsidR="00630211">
        <w:rPr>
          <w:rFonts w:ascii="Century Gothic" w:hAnsi="Century Gothic"/>
        </w:rPr>
        <w:t>) i članka</w:t>
      </w:r>
      <w:r w:rsidR="00C51086">
        <w:rPr>
          <w:rFonts w:ascii="Century Gothic" w:hAnsi="Century Gothic"/>
        </w:rPr>
        <w:t xml:space="preserve"> </w:t>
      </w:r>
      <w:r w:rsidR="00012B54">
        <w:rPr>
          <w:rFonts w:ascii="Century Gothic" w:hAnsi="Century Gothic"/>
        </w:rPr>
        <w:t>2. s</w:t>
      </w:r>
      <w:r w:rsidR="000B783D">
        <w:rPr>
          <w:rFonts w:ascii="Century Gothic" w:hAnsi="Century Gothic"/>
        </w:rPr>
        <w:t>tavak 2. Plana prijma u službu u Jedinstveni upravni od</w:t>
      </w:r>
      <w:r w:rsidR="00AE5BBB">
        <w:rPr>
          <w:rFonts w:ascii="Century Gothic" w:hAnsi="Century Gothic"/>
        </w:rPr>
        <w:t>jel Općine Sveti Ilija u 2019</w:t>
      </w:r>
      <w:r w:rsidR="00012B54">
        <w:rPr>
          <w:rFonts w:ascii="Century Gothic" w:hAnsi="Century Gothic"/>
        </w:rPr>
        <w:t>. g</w:t>
      </w:r>
      <w:r w:rsidR="000B783D">
        <w:rPr>
          <w:rFonts w:ascii="Century Gothic" w:hAnsi="Century Gothic"/>
        </w:rPr>
        <w:t xml:space="preserve">odini („Službeni vjesnik Varaždinske županije broj </w:t>
      </w:r>
      <w:r w:rsidR="00AE5BBB">
        <w:rPr>
          <w:rFonts w:ascii="Century Gothic" w:hAnsi="Century Gothic"/>
        </w:rPr>
        <w:t>86/18</w:t>
      </w:r>
      <w:r w:rsidR="000B783D">
        <w:rPr>
          <w:rFonts w:ascii="Century Gothic" w:hAnsi="Century Gothic"/>
        </w:rPr>
        <w:t>),</w:t>
      </w:r>
      <w:r w:rsidR="0063021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pročelnik Jedinstvenog upravnog odjela Općine Sveti Ilija, raspisuje</w:t>
      </w:r>
    </w:p>
    <w:p w:rsidR="00152F55" w:rsidRDefault="00152F55">
      <w:pPr>
        <w:contextualSpacing/>
        <w:rPr>
          <w:rFonts w:ascii="Century Gothic" w:hAnsi="Century Gothic"/>
        </w:rPr>
      </w:pPr>
    </w:p>
    <w:p w:rsidR="00152F55" w:rsidRDefault="00D81489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JAVNI NATJEČAJ </w:t>
      </w:r>
    </w:p>
    <w:p w:rsidR="00152F55" w:rsidRDefault="00D81489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za prijem u službu</w:t>
      </w:r>
      <w:r w:rsidR="00DF0488">
        <w:rPr>
          <w:rFonts w:ascii="Century Gothic" w:hAnsi="Century Gothic"/>
          <w:b/>
        </w:rPr>
        <w:t xml:space="preserve"> na radno mjesto</w:t>
      </w:r>
    </w:p>
    <w:p w:rsidR="00152F55" w:rsidRDefault="00AE5BBB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RAČUNOVODSTVENI REFERENT</w:t>
      </w:r>
    </w:p>
    <w:p w:rsidR="00152F55" w:rsidRDefault="00D81489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 izvršitelj/</w:t>
      </w:r>
      <w:proofErr w:type="spellStart"/>
      <w:r>
        <w:rPr>
          <w:rFonts w:ascii="Century Gothic" w:hAnsi="Century Gothic"/>
          <w:b/>
        </w:rPr>
        <w:t>ica</w:t>
      </w:r>
      <w:proofErr w:type="spellEnd"/>
      <w:r>
        <w:rPr>
          <w:rFonts w:ascii="Century Gothic" w:hAnsi="Century Gothic"/>
          <w:b/>
        </w:rPr>
        <w:t xml:space="preserve"> na</w:t>
      </w:r>
      <w:r w:rsidR="00657551">
        <w:rPr>
          <w:rFonts w:ascii="Century Gothic" w:hAnsi="Century Gothic"/>
          <w:b/>
        </w:rPr>
        <w:t xml:space="preserve"> nepuno i</w:t>
      </w:r>
      <w:r>
        <w:rPr>
          <w:rFonts w:ascii="Century Gothic" w:hAnsi="Century Gothic"/>
          <w:b/>
        </w:rPr>
        <w:t xml:space="preserve"> neodređeno vrijeme uz obvezni probni rad u trajanju od 3 mjeseca</w:t>
      </w:r>
    </w:p>
    <w:p w:rsidR="00152F55" w:rsidRDefault="00152F55">
      <w:pPr>
        <w:contextualSpacing/>
        <w:jc w:val="center"/>
        <w:rPr>
          <w:rFonts w:ascii="Century Gothic" w:hAnsi="Century Gothic"/>
          <w:b/>
        </w:rPr>
      </w:pP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OPĆI UVJETI</w:t>
      </w:r>
      <w:r w:rsidR="00FA5CF7">
        <w:rPr>
          <w:rFonts w:ascii="Century Gothic" w:hAnsi="Century Gothic"/>
        </w:rPr>
        <w:t>:</w:t>
      </w: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- punoljetnost,</w:t>
      </w: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- hrvatsko državljanstvo,</w:t>
      </w: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- zdravstvena sposobnost za obavljanje poslova radnog mjesta</w:t>
      </w:r>
      <w:r w:rsidR="00FA5CF7">
        <w:rPr>
          <w:rFonts w:ascii="Century Gothic" w:hAnsi="Century Gothic"/>
        </w:rPr>
        <w:t>.</w:t>
      </w:r>
    </w:p>
    <w:p w:rsidR="00152F55" w:rsidRDefault="00152F55">
      <w:pPr>
        <w:contextualSpacing/>
        <w:jc w:val="both"/>
        <w:rPr>
          <w:rFonts w:ascii="Century Gothic" w:hAnsi="Century Gothic"/>
        </w:rPr>
      </w:pPr>
    </w:p>
    <w:p w:rsidR="00152F55" w:rsidRDefault="00D81489" w:rsidP="00F17F93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POSEBNI UVJETI</w:t>
      </w:r>
      <w:r w:rsidR="00FA5CF7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:rsidR="00152F55" w:rsidRDefault="00D81489" w:rsidP="00F17F93">
      <w:pPr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- </w:t>
      </w:r>
      <w:r w:rsidR="00DF0488">
        <w:rPr>
          <w:rFonts w:ascii="Century Gothic" w:eastAsia="Century Gothic" w:hAnsi="Century Gothic" w:cs="Century Gothic"/>
        </w:rPr>
        <w:t>srednja stručna sprema ekonomskog smjera</w:t>
      </w:r>
      <w:r w:rsidR="00756073">
        <w:rPr>
          <w:rFonts w:ascii="Century Gothic" w:eastAsia="Century Gothic" w:hAnsi="Century Gothic" w:cs="Century Gothic"/>
        </w:rPr>
        <w:t>,</w:t>
      </w:r>
    </w:p>
    <w:p w:rsidR="00152F55" w:rsidRDefault="00D81489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- najmanje </w:t>
      </w:r>
      <w:r w:rsidR="00ED21DC">
        <w:rPr>
          <w:rFonts w:ascii="Century Gothic" w:eastAsia="Century Gothic" w:hAnsi="Century Gothic" w:cs="Century Gothic"/>
        </w:rPr>
        <w:t>jedna</w:t>
      </w:r>
      <w:r>
        <w:rPr>
          <w:rFonts w:ascii="Century Gothic" w:eastAsia="Century Gothic" w:hAnsi="Century Gothic" w:cs="Century Gothic"/>
        </w:rPr>
        <w:t xml:space="preserve"> godine radnog isku</w:t>
      </w:r>
      <w:r w:rsidR="00FA5CF7">
        <w:rPr>
          <w:rFonts w:ascii="Century Gothic" w:eastAsia="Century Gothic" w:hAnsi="Century Gothic" w:cs="Century Gothic"/>
        </w:rPr>
        <w:t>stva na odgovarajućim poslovima,</w:t>
      </w:r>
    </w:p>
    <w:p w:rsidR="00152F55" w:rsidRDefault="00D81489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- položen državni stručni ispit</w:t>
      </w:r>
      <w:r w:rsidR="00FA5CF7">
        <w:rPr>
          <w:rFonts w:ascii="Century Gothic" w:eastAsia="Century Gothic" w:hAnsi="Century Gothic" w:cs="Century Gothic"/>
        </w:rPr>
        <w:t>,</w:t>
      </w:r>
    </w:p>
    <w:p w:rsidR="00ED21DC" w:rsidRDefault="00D81489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- </w:t>
      </w:r>
      <w:r w:rsidR="00ED21DC">
        <w:rPr>
          <w:rFonts w:ascii="Century Gothic" w:eastAsia="Century Gothic" w:hAnsi="Century Gothic" w:cs="Century Gothic"/>
        </w:rPr>
        <w:t>poznavanje rada na osobnom računalu</w:t>
      </w:r>
      <w:r w:rsidR="00FA5CF7">
        <w:rPr>
          <w:rFonts w:ascii="Century Gothic" w:eastAsia="Century Gothic" w:hAnsi="Century Gothic" w:cs="Century Gothic"/>
        </w:rPr>
        <w:t>,</w:t>
      </w:r>
    </w:p>
    <w:p w:rsidR="00ED21DC" w:rsidRDefault="00ED21D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- vozačka dozvola „B“ kategorije.</w:t>
      </w:r>
    </w:p>
    <w:p w:rsidR="00152F55" w:rsidRDefault="00152F55">
      <w:pPr>
        <w:contextualSpacing/>
        <w:jc w:val="both"/>
        <w:rPr>
          <w:rFonts w:ascii="Century Gothic" w:hAnsi="Century Gothic"/>
        </w:rPr>
      </w:pP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Natjecati se mogu kandidati oba spola, sukladno članku 13. Zakona o ravnopravnosti spolova ("Narodne novine" broj 82/08</w:t>
      </w:r>
      <w:r w:rsidR="00FF2AF0">
        <w:rPr>
          <w:rFonts w:ascii="Century Gothic" w:hAnsi="Century Gothic"/>
        </w:rPr>
        <w:t xml:space="preserve"> i 69/17</w:t>
      </w:r>
      <w:r>
        <w:rPr>
          <w:rFonts w:ascii="Century Gothic" w:hAnsi="Century Gothic"/>
        </w:rPr>
        <w:t xml:space="preserve">). </w:t>
      </w:r>
    </w:p>
    <w:p w:rsidR="00152F55" w:rsidRDefault="00152F55">
      <w:pPr>
        <w:contextualSpacing/>
        <w:jc w:val="both"/>
        <w:rPr>
          <w:rFonts w:ascii="Century Gothic" w:hAnsi="Century Gothic"/>
        </w:rPr>
      </w:pP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 službu ne može biti primljeni kandidat za čiji prijem postoje zapreke iz članka 15. i 16. Zakona o službenicima i namještenicima u lokalnoj i područnoj (regionalnoj) samoupravi</w:t>
      </w:r>
      <w:r w:rsidR="00FF2AF0">
        <w:rPr>
          <w:rFonts w:ascii="Century Gothic" w:hAnsi="Century Gothic"/>
        </w:rPr>
        <w:t xml:space="preserve"> ("Narodne novine" broj 86/08, </w:t>
      </w:r>
      <w:r>
        <w:rPr>
          <w:rFonts w:ascii="Century Gothic" w:hAnsi="Century Gothic"/>
        </w:rPr>
        <w:t>61/11</w:t>
      </w:r>
      <w:r w:rsidR="004A775B">
        <w:rPr>
          <w:rFonts w:ascii="Century Gothic" w:hAnsi="Century Gothic"/>
        </w:rPr>
        <w:t xml:space="preserve"> i 04</w:t>
      </w:r>
      <w:r w:rsidR="00FF2AF0">
        <w:rPr>
          <w:rFonts w:ascii="Century Gothic" w:hAnsi="Century Gothic"/>
        </w:rPr>
        <w:t>/18</w:t>
      </w:r>
      <w:r>
        <w:rPr>
          <w:rFonts w:ascii="Century Gothic" w:hAnsi="Century Gothic"/>
        </w:rPr>
        <w:t>).</w:t>
      </w: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Natjecati se mogu i kandidati/kinje koji nemaju položen državni stručni ispit uz obvezu da ispit polože u roku od godine dana od dana prijma u službu. </w:t>
      </w:r>
    </w:p>
    <w:p w:rsidR="00152F55" w:rsidRDefault="00152F55">
      <w:pPr>
        <w:contextualSpacing/>
        <w:jc w:val="both"/>
        <w:rPr>
          <w:rFonts w:ascii="Century Gothic" w:hAnsi="Century Gothic"/>
        </w:rPr>
      </w:pP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 kandidate/kinje prijavljene na javni natječaj koji/e ispunjavaju formalne uvjete javnog natječaja provesti će se prethodna provjera znanja i sposobnosti putem pisanog testiranja i intervjua. Ako kandidat/</w:t>
      </w:r>
      <w:proofErr w:type="spellStart"/>
      <w:r>
        <w:rPr>
          <w:rFonts w:ascii="Century Gothic" w:hAnsi="Century Gothic"/>
        </w:rPr>
        <w:t>kinja</w:t>
      </w:r>
      <w:proofErr w:type="spellEnd"/>
      <w:r>
        <w:rPr>
          <w:rFonts w:ascii="Century Gothic" w:hAnsi="Century Gothic"/>
        </w:rPr>
        <w:t xml:space="preserve"> ne pristupi prethodnoj provjeri znanja i sposobnosti smatra se da je povukao/la prijavu na javni natječaj. </w:t>
      </w:r>
    </w:p>
    <w:p w:rsidR="00152F55" w:rsidRDefault="00152F55">
      <w:pPr>
        <w:contextualSpacing/>
        <w:jc w:val="both"/>
        <w:rPr>
          <w:rFonts w:ascii="Century Gothic" w:hAnsi="Century Gothic"/>
        </w:rPr>
      </w:pP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 službenoj web stranici Općine Sveti Ilija (</w:t>
      </w:r>
      <w:hyperlink r:id="rId8" w:history="1">
        <w:r>
          <w:rPr>
            <w:rStyle w:val="Hiperveza"/>
            <w:rFonts w:ascii="Century Gothic" w:hAnsi="Century Gothic"/>
          </w:rPr>
          <w:t>www.opcina-sveti-ilija.hr</w:t>
        </w:r>
      </w:hyperlink>
      <w:r>
        <w:rPr>
          <w:rFonts w:ascii="Century Gothic" w:hAnsi="Century Gothic"/>
        </w:rPr>
        <w:t>) naveden je opis poslova te podaci o plaći za radno mjesto koje se popunjava, način obavljanja prethodne provjere znanja i sposobnosti kandidata/</w:t>
      </w:r>
      <w:proofErr w:type="spellStart"/>
      <w:r>
        <w:rPr>
          <w:rFonts w:ascii="Century Gothic" w:hAnsi="Century Gothic"/>
        </w:rPr>
        <w:t>kinja</w:t>
      </w:r>
      <w:proofErr w:type="spellEnd"/>
      <w:r>
        <w:rPr>
          <w:rFonts w:ascii="Century Gothic" w:hAnsi="Century Gothic"/>
        </w:rPr>
        <w:t xml:space="preserve"> i iz kojeg područja te pravni i drugi izvori za pripremanje kandidata/</w:t>
      </w:r>
      <w:proofErr w:type="spellStart"/>
      <w:r>
        <w:rPr>
          <w:rFonts w:ascii="Century Gothic" w:hAnsi="Century Gothic"/>
        </w:rPr>
        <w:t>kinja</w:t>
      </w:r>
      <w:proofErr w:type="spellEnd"/>
      <w:r>
        <w:rPr>
          <w:rFonts w:ascii="Century Gothic" w:hAnsi="Century Gothic"/>
        </w:rPr>
        <w:t xml:space="preserve"> za tu provjeru. Povjerenstvo za provedbu javnog natječaja utvrditi će listu kandidata/</w:t>
      </w:r>
      <w:proofErr w:type="spellStart"/>
      <w:r>
        <w:rPr>
          <w:rFonts w:ascii="Century Gothic" w:hAnsi="Century Gothic"/>
        </w:rPr>
        <w:t>kinja</w:t>
      </w:r>
      <w:proofErr w:type="spellEnd"/>
      <w:r>
        <w:rPr>
          <w:rFonts w:ascii="Century Gothic" w:hAnsi="Century Gothic"/>
        </w:rPr>
        <w:t xml:space="preserve"> koji ispunjavaju formalne uvjete iz javnog natječaja te će na istoj web stranici i na oglasnoj ploči Općine Sveti Ilija objaviti mjesto i vrijeme održavanje prethodne provjere znanja i sposobnosti kandidata/</w:t>
      </w:r>
      <w:proofErr w:type="spellStart"/>
      <w:r>
        <w:rPr>
          <w:rFonts w:ascii="Century Gothic" w:hAnsi="Century Gothic"/>
        </w:rPr>
        <w:t>kinja</w:t>
      </w:r>
      <w:proofErr w:type="spellEnd"/>
      <w:r>
        <w:rPr>
          <w:rFonts w:ascii="Century Gothic" w:hAnsi="Century Gothic"/>
        </w:rPr>
        <w:t xml:space="preserve">, najmanje 5 dana prije održavanja provjere. </w:t>
      </w:r>
    </w:p>
    <w:p w:rsidR="00152F55" w:rsidRDefault="00152F55">
      <w:pPr>
        <w:contextualSpacing/>
        <w:jc w:val="both"/>
        <w:rPr>
          <w:rFonts w:ascii="Century Gothic" w:hAnsi="Century Gothic"/>
        </w:rPr>
      </w:pP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Prijavi na javni natječaj potrebno je priložiti sljedeće:</w:t>
      </w:r>
    </w:p>
    <w:p w:rsidR="00152F55" w:rsidRDefault="00152F55">
      <w:pPr>
        <w:contextualSpacing/>
        <w:jc w:val="both"/>
        <w:rPr>
          <w:rFonts w:ascii="Century Gothic" w:hAnsi="Century Gothic"/>
        </w:rPr>
      </w:pP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životopis</w:t>
      </w:r>
      <w:r w:rsidR="004A775B">
        <w:rPr>
          <w:rFonts w:ascii="Century Gothic" w:hAnsi="Century Gothic"/>
        </w:rPr>
        <w:t>,</w:t>
      </w: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dokaz o hrvatskom državljanstvu (preslika domovnice ili osobne iskaznice)</w:t>
      </w:r>
      <w:r w:rsidR="001F6184">
        <w:rPr>
          <w:rFonts w:ascii="Century Gothic" w:hAnsi="Century Gothic"/>
        </w:rPr>
        <w:t>,</w:t>
      </w: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dokaz o odgovarajućem stupnju obrazovanja (preslika svjedodžbe)</w:t>
      </w:r>
      <w:r w:rsidR="001F6184">
        <w:rPr>
          <w:rFonts w:ascii="Century Gothic" w:hAnsi="Century Gothic"/>
        </w:rPr>
        <w:t>,</w:t>
      </w: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dokaz o radnom iskustvu (potvrda o podacima evidentiranim u evidenciji </w:t>
      </w: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Hrvatskog zavoda za mirovinsko osiguranje)</w:t>
      </w:r>
      <w:r w:rsidR="001F6184">
        <w:rPr>
          <w:rFonts w:ascii="Century Gothic" w:hAnsi="Century Gothic"/>
        </w:rPr>
        <w:t>,</w:t>
      </w: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 uvjerenje nadležnog suda da se protiv kandidata ne vodi kazneni postupak </w:t>
      </w: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(ne stariji od 6 mjeseci)</w:t>
      </w:r>
      <w:r w:rsidR="004A775B">
        <w:rPr>
          <w:rFonts w:ascii="Century Gothic" w:hAnsi="Century Gothic"/>
        </w:rPr>
        <w:t>,</w:t>
      </w: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 uvjerenje o položenom državnom stručnom ispitu (ukoliko ga je podnositelj prijave </w:t>
      </w:r>
      <w:r w:rsidR="001F6184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>položio)</w:t>
      </w:r>
      <w:r w:rsidR="004A775B">
        <w:rPr>
          <w:rFonts w:ascii="Century Gothic" w:hAnsi="Century Gothic"/>
        </w:rPr>
        <w:t>,</w:t>
      </w:r>
    </w:p>
    <w:p w:rsidR="00474586" w:rsidRDefault="00474586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1F6184">
        <w:rPr>
          <w:rFonts w:ascii="Century Gothic" w:hAnsi="Century Gothic"/>
        </w:rPr>
        <w:t>dokaz o položenom vozačkom ispitu „B“ kategorije (preslika voz</w:t>
      </w:r>
      <w:r w:rsidR="00D61824">
        <w:rPr>
          <w:rFonts w:ascii="Century Gothic" w:hAnsi="Century Gothic"/>
        </w:rPr>
        <w:t>a</w:t>
      </w:r>
      <w:r w:rsidR="001F6184">
        <w:rPr>
          <w:rFonts w:ascii="Century Gothic" w:hAnsi="Century Gothic"/>
        </w:rPr>
        <w:t>čke dozvole),</w:t>
      </w:r>
      <w:r>
        <w:rPr>
          <w:rFonts w:ascii="Century Gothic" w:hAnsi="Century Gothic"/>
        </w:rPr>
        <w:t xml:space="preserve"> </w:t>
      </w: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vlastoručnu potpisanu izjavu da za prijam u službu ne postoje zapreke iz članka </w:t>
      </w: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15. i 16. Zakona o službenicima i namještenicima u lokalnoj i područnoj (regionalnoj)</w:t>
      </w: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samouprav</w:t>
      </w:r>
      <w:r w:rsidR="001F6184">
        <w:rPr>
          <w:rFonts w:ascii="Century Gothic" w:hAnsi="Century Gothic"/>
        </w:rPr>
        <w:t xml:space="preserve">i ("Narodne novine" br. 86/08, </w:t>
      </w:r>
      <w:r>
        <w:rPr>
          <w:rFonts w:ascii="Century Gothic" w:hAnsi="Century Gothic"/>
        </w:rPr>
        <w:t>61/11</w:t>
      </w:r>
      <w:r w:rsidR="00EE11AA">
        <w:rPr>
          <w:rFonts w:ascii="Century Gothic" w:hAnsi="Century Gothic"/>
        </w:rPr>
        <w:t xml:space="preserve"> i 04</w:t>
      </w:r>
      <w:r w:rsidR="001F6184">
        <w:rPr>
          <w:rFonts w:ascii="Century Gothic" w:hAnsi="Century Gothic"/>
        </w:rPr>
        <w:t>/18</w:t>
      </w:r>
      <w:r>
        <w:rPr>
          <w:rFonts w:ascii="Century Gothic" w:hAnsi="Century Gothic"/>
        </w:rPr>
        <w:t>) - izjavu nije potrebno ovjeravati</w:t>
      </w:r>
      <w:r w:rsidR="001F6184">
        <w:rPr>
          <w:rFonts w:ascii="Century Gothic" w:hAnsi="Century Gothic"/>
        </w:rPr>
        <w:t>.</w:t>
      </w:r>
    </w:p>
    <w:p w:rsidR="00152F55" w:rsidRDefault="00152F55">
      <w:pPr>
        <w:contextualSpacing/>
        <w:jc w:val="both"/>
        <w:rPr>
          <w:rFonts w:ascii="Century Gothic" w:hAnsi="Century Gothic"/>
        </w:rPr>
      </w:pP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Kandidat/</w:t>
      </w:r>
      <w:proofErr w:type="spellStart"/>
      <w:r>
        <w:rPr>
          <w:rFonts w:ascii="Century Gothic" w:hAnsi="Century Gothic"/>
        </w:rPr>
        <w:t>kinja</w:t>
      </w:r>
      <w:proofErr w:type="spellEnd"/>
      <w:r>
        <w:rPr>
          <w:rFonts w:ascii="Century Gothic" w:hAnsi="Century Gothic"/>
        </w:rPr>
        <w:t xml:space="preserve"> koji/a bude izabran/a dužan/na je dostaviti uvjerenje o zdravstvenoj sposobnosti prije donošenja rješenja o rasporedu.</w:t>
      </w:r>
    </w:p>
    <w:p w:rsidR="00152F55" w:rsidRDefault="00152F55">
      <w:pPr>
        <w:contextualSpacing/>
        <w:jc w:val="both"/>
        <w:rPr>
          <w:rFonts w:ascii="Century Gothic" w:hAnsi="Century Gothic"/>
        </w:rPr>
      </w:pP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Kandidat/</w:t>
      </w:r>
      <w:proofErr w:type="spellStart"/>
      <w:r>
        <w:rPr>
          <w:rFonts w:ascii="Century Gothic" w:hAnsi="Century Gothic"/>
        </w:rPr>
        <w:t>kinja</w:t>
      </w:r>
      <w:proofErr w:type="spellEnd"/>
      <w:r>
        <w:rPr>
          <w:rFonts w:ascii="Century Gothic" w:hAnsi="Century Gothic"/>
        </w:rPr>
        <w:t xml:space="preserve"> koji ostvaruje pravo prednosti pri zapošljavanju prema posebnim propisima dužan/na je u prijavi na javni natječaj pozvati se na to pravo i ima prednost u odnosu na ostale kandidate/kinje samo pod jednakim uvjetima. Da bi kandidat/</w:t>
      </w:r>
      <w:proofErr w:type="spellStart"/>
      <w:r>
        <w:rPr>
          <w:rFonts w:ascii="Century Gothic" w:hAnsi="Century Gothic"/>
        </w:rPr>
        <w:t>kinja</w:t>
      </w:r>
      <w:proofErr w:type="spellEnd"/>
      <w:r>
        <w:rPr>
          <w:rFonts w:ascii="Century Gothic" w:hAnsi="Century Gothic"/>
        </w:rPr>
        <w:t xml:space="preserve"> ostvario/</w:t>
      </w:r>
      <w:proofErr w:type="spellStart"/>
      <w:r>
        <w:rPr>
          <w:rFonts w:ascii="Century Gothic" w:hAnsi="Century Gothic"/>
        </w:rPr>
        <w:t>la</w:t>
      </w:r>
      <w:proofErr w:type="spellEnd"/>
      <w:r>
        <w:rPr>
          <w:rFonts w:ascii="Century Gothic" w:hAnsi="Century Gothic"/>
        </w:rPr>
        <w:t xml:space="preserve"> to pravo dužan/na je u prijavi priložiti sve dokaze o ispunjavanju traženih uvjeta, kao i rješenje odnosno potvrdu o priznatom statusu kojim se dokazuje postojanje prava prednosti na koje se poziva, dokaz iz kojeg je vidljivo na koji način je prestao radni odnos kod posljednjeg poslodavca (ugovor, rješenje, odluka i sl.) i dokaz o nezaposlenosti (uvjerenje ili evidencijski list Hrvatskog zavoda za zapošljavanje). </w:t>
      </w:r>
    </w:p>
    <w:p w:rsidR="00152F55" w:rsidRDefault="00152F55">
      <w:pPr>
        <w:contextualSpacing/>
        <w:jc w:val="both"/>
        <w:rPr>
          <w:rFonts w:ascii="Century Gothic" w:hAnsi="Century Gothic"/>
        </w:rPr>
      </w:pP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Urednom prijavom smatra se prijava koja sadrži sve podatke i priloge navedene u javnom natječaju. Nepotpune i nepravodobne prijave neće se razmatrati niti će podnositelji neurednih prijava biti pozvani na dopunu prijave. </w:t>
      </w: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Osobe koje podnesu nepravodobne ili neuredne prijave na javni natječaj ili ne ispunjavaju formalne uvjete javnog natječaja ne smatraju se kandidatima prijavljenima na javni natječaj te će o tome biti obaviješteni pisanim putem. </w:t>
      </w:r>
    </w:p>
    <w:p w:rsidR="00152F55" w:rsidRDefault="00152F55">
      <w:pPr>
        <w:contextualSpacing/>
        <w:jc w:val="both"/>
        <w:rPr>
          <w:rFonts w:ascii="Century Gothic" w:hAnsi="Century Gothic"/>
        </w:rPr>
      </w:pPr>
    </w:p>
    <w:p w:rsidR="00152F55" w:rsidRPr="001F6184" w:rsidRDefault="00D81489" w:rsidP="004A775B">
      <w:pPr>
        <w:contextualSpacing/>
        <w:jc w:val="both"/>
        <w:rPr>
          <w:rFonts w:ascii="Century Gothic" w:hAnsi="Century Gothic"/>
        </w:rPr>
      </w:pPr>
      <w:r w:rsidRPr="001F6184">
        <w:rPr>
          <w:rFonts w:ascii="Century Gothic" w:hAnsi="Century Gothic"/>
        </w:rPr>
        <w:t xml:space="preserve">Prijave na javni natječaj, s dokazima o ispunjavanju uvjeta, dostavljaju se u roku od 8 dana od dana objave javnog natječaja u Narodnim novinama na adresu: Općina Sveti Ilija, Trg Josipa Godrijana 2, 42 214 Sveti Ilija s naznakom „Za javni natječaj – </w:t>
      </w:r>
      <w:r w:rsidR="006166B5">
        <w:rPr>
          <w:rFonts w:ascii="Century Gothic" w:hAnsi="Century Gothic"/>
        </w:rPr>
        <w:t>RAČUNOVODSTVENI REFERENT</w:t>
      </w:r>
      <w:r w:rsidRPr="001F6184">
        <w:rPr>
          <w:rFonts w:ascii="Century Gothic" w:hAnsi="Century Gothic"/>
        </w:rPr>
        <w:t>“</w:t>
      </w:r>
    </w:p>
    <w:p w:rsidR="00152F55" w:rsidRDefault="00152F55">
      <w:pPr>
        <w:contextualSpacing/>
        <w:jc w:val="both"/>
        <w:rPr>
          <w:rFonts w:ascii="Century Gothic" w:hAnsi="Century Gothic"/>
        </w:rPr>
      </w:pP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 rezultatima javnog natječaja, kandidati će biti obaviješteni u zakonskom roku. </w:t>
      </w:r>
    </w:p>
    <w:p w:rsidR="00152F55" w:rsidRDefault="00152F55">
      <w:pPr>
        <w:contextualSpacing/>
        <w:jc w:val="both"/>
        <w:rPr>
          <w:rFonts w:ascii="Century Gothic" w:hAnsi="Century Gothic"/>
        </w:rPr>
      </w:pP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Ako se na javni natječaj ne prijave osobe koje ispunjavaju propisane i objavljene uvjete, odnosno ako prijavljeni kandidati ne zadovolje na testiranju, pročelnik Jedinstvenog upravnog odjela će obustaviti postupak po ovom javnom natječaju. </w:t>
      </w:r>
    </w:p>
    <w:p w:rsidR="00152F55" w:rsidRDefault="00152F55">
      <w:pPr>
        <w:contextualSpacing/>
        <w:jc w:val="both"/>
        <w:rPr>
          <w:rFonts w:ascii="Century Gothic" w:hAnsi="Century Gothic"/>
        </w:rPr>
      </w:pP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Pročelnik Jedinstvenog upravnog odjela</w:t>
      </w: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Općine Sveti Ilija</w:t>
      </w:r>
    </w:p>
    <w:p w:rsidR="00152F55" w:rsidRDefault="006166B5" w:rsidP="006166B5">
      <w:pPr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</w:t>
      </w:r>
      <w:r w:rsidR="00D81489">
        <w:rPr>
          <w:rFonts w:ascii="Century Gothic" w:hAnsi="Century Gothic"/>
        </w:rPr>
        <w:t xml:space="preserve">Kristijan Kitner, </w:t>
      </w:r>
      <w:proofErr w:type="spellStart"/>
      <w:r w:rsidR="00D81489">
        <w:rPr>
          <w:rFonts w:ascii="Century Gothic" w:hAnsi="Century Gothic"/>
        </w:rPr>
        <w:t>mag</w:t>
      </w:r>
      <w:proofErr w:type="spellEnd"/>
      <w:r w:rsidR="00D81489">
        <w:rPr>
          <w:rFonts w:ascii="Century Gothic" w:hAnsi="Century Gothic"/>
        </w:rPr>
        <w:t>. oec.</w:t>
      </w:r>
    </w:p>
    <w:p w:rsidR="00152F55" w:rsidRDefault="00D81489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</w:p>
    <w:p w:rsidR="00152F55" w:rsidRDefault="00152F55">
      <w:pPr>
        <w:contextualSpacing/>
        <w:jc w:val="both"/>
        <w:rPr>
          <w:rFonts w:ascii="Century Gothic" w:hAnsi="Century Gothic"/>
          <w:b/>
        </w:rPr>
      </w:pPr>
    </w:p>
    <w:p w:rsidR="00152F55" w:rsidRDefault="00152F55">
      <w:pPr>
        <w:contextualSpacing/>
        <w:rPr>
          <w:rFonts w:ascii="Century Gothic" w:hAnsi="Century Gothic"/>
        </w:rPr>
      </w:pPr>
    </w:p>
    <w:p w:rsidR="00152F55" w:rsidRDefault="00D81489">
      <w:pPr>
        <w:contextualSpacing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152F55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AB2"/>
    <w:multiLevelType w:val="hybridMultilevel"/>
    <w:tmpl w:val="64AED566"/>
    <w:lvl w:ilvl="0" w:tplc="58D4348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4FAA87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304A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9A875B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3EAFE6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1E656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F1236E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A6A949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45CC3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4EB3CB6"/>
    <w:multiLevelType w:val="singleLevel"/>
    <w:tmpl w:val="929CD1EE"/>
    <w:name w:val="Bullet 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182D2B67"/>
    <w:multiLevelType w:val="singleLevel"/>
    <w:tmpl w:val="A7DE5F66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19DA068B"/>
    <w:multiLevelType w:val="singleLevel"/>
    <w:tmpl w:val="76BECD7A"/>
    <w:name w:val="Bullet 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4">
    <w:nsid w:val="280C1820"/>
    <w:multiLevelType w:val="singleLevel"/>
    <w:tmpl w:val="510C9F10"/>
    <w:name w:val="Bullet 7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2A246625"/>
    <w:multiLevelType w:val="singleLevel"/>
    <w:tmpl w:val="B12A1644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2E30184B"/>
    <w:multiLevelType w:val="singleLevel"/>
    <w:tmpl w:val="2F94B1EC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3CEE4941"/>
    <w:multiLevelType w:val="singleLevel"/>
    <w:tmpl w:val="0BB0DFFA"/>
    <w:name w:val="Bullet 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8">
    <w:nsid w:val="666A2E1C"/>
    <w:multiLevelType w:val="singleLevel"/>
    <w:tmpl w:val="4BE4CFA4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55"/>
    <w:rsid w:val="00012B54"/>
    <w:rsid w:val="000B783D"/>
    <w:rsid w:val="00152F55"/>
    <w:rsid w:val="001966EE"/>
    <w:rsid w:val="001F6184"/>
    <w:rsid w:val="003B2798"/>
    <w:rsid w:val="003D7420"/>
    <w:rsid w:val="00474586"/>
    <w:rsid w:val="004A775B"/>
    <w:rsid w:val="005C7E14"/>
    <w:rsid w:val="006166B5"/>
    <w:rsid w:val="00630211"/>
    <w:rsid w:val="00657551"/>
    <w:rsid w:val="006D7B62"/>
    <w:rsid w:val="00756073"/>
    <w:rsid w:val="00860B9D"/>
    <w:rsid w:val="00A73D75"/>
    <w:rsid w:val="00AD1DEE"/>
    <w:rsid w:val="00AE5BBB"/>
    <w:rsid w:val="00BC6FC2"/>
    <w:rsid w:val="00BE5EB2"/>
    <w:rsid w:val="00C51086"/>
    <w:rsid w:val="00CD396E"/>
    <w:rsid w:val="00D61824"/>
    <w:rsid w:val="00D81489"/>
    <w:rsid w:val="00DF0488"/>
    <w:rsid w:val="00E43625"/>
    <w:rsid w:val="00ED21DC"/>
    <w:rsid w:val="00EE11AA"/>
    <w:rsid w:val="00F17F93"/>
    <w:rsid w:val="00FA5CF7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veti-ilij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6F06-AE48-43D1-8107-707069A0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Kiki</cp:lastModifiedBy>
  <cp:revision>38</cp:revision>
  <cp:lastPrinted>2018-03-12T09:16:00Z</cp:lastPrinted>
  <dcterms:created xsi:type="dcterms:W3CDTF">2017-01-02T10:16:00Z</dcterms:created>
  <dcterms:modified xsi:type="dcterms:W3CDTF">2019-01-18T12:43:00Z</dcterms:modified>
</cp:coreProperties>
</file>