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B2" w:rsidRDefault="006528F2" w:rsidP="005D333B">
      <w:pPr>
        <w:spacing w:line="220" w:lineRule="exact"/>
        <w:ind w:left="-142" w:right="-567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DEA27E" wp14:editId="360CB1A3">
            <wp:simplePos x="0" y="0"/>
            <wp:positionH relativeFrom="column">
              <wp:posOffset>-5377815</wp:posOffset>
            </wp:positionH>
            <wp:positionV relativeFrom="paragraph">
              <wp:posOffset>26670</wp:posOffset>
            </wp:positionV>
            <wp:extent cx="535305" cy="6477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1" t="17579" r="41307" b="43011"/>
                    <a:stretch/>
                  </pic:blipFill>
                  <pic:spPr bwMode="auto">
                    <a:xfrm>
                      <a:off x="0" y="0"/>
                      <a:ext cx="53530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7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73.95pt;margin-top:-4.05pt;width:207.75pt;height:64pt;z-index:251662336;mso-position-horizontal-relative:text;mso-position-vertical-relative:text" fillcolor="white [3212]" strokecolor="white [3212]">
            <v:textbox style="mso-next-textbox:#_x0000_s1033">
              <w:txbxContent>
                <w:p w:rsidR="00D85D49" w:rsidRPr="009A6005" w:rsidRDefault="00D85D49" w:rsidP="00D85D49">
                  <w:pPr>
                    <w:jc w:val="both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9A6005">
                    <w:rPr>
                      <w:rFonts w:asciiTheme="majorHAnsi" w:hAnsiTheme="majorHAnsi"/>
                      <w:b/>
                      <w:sz w:val="24"/>
                    </w:rPr>
                    <w:t xml:space="preserve">OPĆINA SVETI ILIJA                            </w:t>
                  </w:r>
                </w:p>
                <w:p w:rsidR="00D85D49" w:rsidRPr="009A6005" w:rsidRDefault="00D85D49" w:rsidP="00D85D49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9A6005">
                    <w:rPr>
                      <w:rFonts w:asciiTheme="majorHAnsi" w:hAnsiTheme="majorHAnsi"/>
                      <w:b/>
                      <w:sz w:val="24"/>
                    </w:rPr>
                    <w:t>JEDINSTVENI UPRAVNI ODJEL</w:t>
                  </w:r>
                </w:p>
                <w:p w:rsidR="00D85D49" w:rsidRPr="009A6005" w:rsidRDefault="00E31725" w:rsidP="00D85D49">
                  <w:pPr>
                    <w:jc w:val="both"/>
                    <w:rPr>
                      <w:rFonts w:asciiTheme="majorHAnsi" w:hAnsiTheme="majorHAnsi"/>
                      <w:b/>
                      <w:sz w:val="24"/>
                    </w:rPr>
                  </w:pPr>
                  <w:hyperlink r:id="rId6" w:history="1">
                    <w:r w:rsidR="00D85D49" w:rsidRPr="009A6005">
                      <w:rPr>
                        <w:rStyle w:val="Hiperveza"/>
                        <w:rFonts w:asciiTheme="majorHAnsi" w:hAnsiTheme="majorHAnsi"/>
                        <w:b/>
                        <w:color w:val="auto"/>
                        <w:sz w:val="24"/>
                        <w:u w:val="none"/>
                      </w:rPr>
                      <w:t>www.opcina-sveti-ilija.hr</w:t>
                    </w:r>
                  </w:hyperlink>
                </w:p>
                <w:p w:rsidR="00D85D49" w:rsidRPr="00D85D49" w:rsidRDefault="00E31725" w:rsidP="00D85D49">
                  <w:pPr>
                    <w:jc w:val="both"/>
                    <w:rPr>
                      <w:b/>
                      <w:sz w:val="24"/>
                    </w:rPr>
                  </w:pPr>
                  <w:hyperlink r:id="rId7" w:history="1">
                    <w:r w:rsidR="00D85D49" w:rsidRPr="009A6005">
                      <w:rPr>
                        <w:rStyle w:val="Hiperveza"/>
                        <w:rFonts w:asciiTheme="majorHAnsi" w:hAnsiTheme="majorHAnsi"/>
                        <w:b/>
                        <w:color w:val="auto"/>
                        <w:sz w:val="24"/>
                        <w:u w:val="none"/>
                      </w:rPr>
                      <w:t>opcina.sveti.ilija@gmail.com</w:t>
                    </w:r>
                  </w:hyperlink>
                  <w:r w:rsidR="00D85D49" w:rsidRPr="00D85D49">
                    <w:rPr>
                      <w:b/>
                      <w:sz w:val="24"/>
                    </w:rPr>
                    <w:t xml:space="preserve">                        </w:t>
                  </w:r>
                </w:p>
                <w:p w:rsidR="00D85D49" w:rsidRDefault="00D85D49"/>
              </w:txbxContent>
            </v:textbox>
          </v:shape>
        </w:pict>
      </w:r>
      <w:r w:rsidR="00E31725">
        <w:rPr>
          <w:noProof/>
        </w:rPr>
        <w:pict>
          <v:shape id="_x0000_s1032" type="#_x0000_t202" style="position:absolute;left:0;text-align:left;margin-left:-373.95pt;margin-top:-52.8pt;width:171.75pt;height:36pt;z-index:251661312;mso-position-horizontal-relative:text;mso-position-vertical-relative:text" strokecolor="white [3212]">
            <v:textbox>
              <w:txbxContent>
                <w:p w:rsidR="00CE75F6" w:rsidRPr="009A6005" w:rsidRDefault="00CE75F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9A6005">
                    <w:rPr>
                      <w:rFonts w:asciiTheme="majorHAnsi" w:hAnsiTheme="majorHAnsi"/>
                      <w:b/>
                      <w:sz w:val="24"/>
                    </w:rPr>
                    <w:t>REPUBLIKA HRVATSKA</w:t>
                  </w:r>
                </w:p>
                <w:p w:rsidR="00CE75F6" w:rsidRPr="009A6005" w:rsidRDefault="00CE75F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9A6005">
                    <w:rPr>
                      <w:rFonts w:asciiTheme="majorHAnsi" w:hAnsiTheme="majorHAnsi"/>
                      <w:b/>
                      <w:sz w:val="24"/>
                    </w:rPr>
                    <w:t>VARAŽDINSKA ŽUPANIJA</w:t>
                  </w:r>
                </w:p>
              </w:txbxContent>
            </v:textbox>
          </v:shape>
        </w:pict>
      </w:r>
      <w:r w:rsidR="00E31725">
        <w:pict>
          <v:shape id="_x0000_s1029" type="#_x0000_t202" style="position:absolute;left:0;text-align:left;margin-left:30.4pt;margin-top:47.25pt;width:545.6pt;height:771pt;z-index:-251660288;mso-position-horizontal-relative:page;mso-position-vertical-relative:page" filled="f" stroked="f">
            <v:stroke joinstyle="round"/>
            <v:path gradientshapeok="f" o:connecttype="segments"/>
            <v:textbox style="mso-next-textbox:#_x0000_s1029" inset="0,0,0,0">
              <w:txbxContent>
                <w:tbl>
                  <w:tblPr>
                    <w:tblStyle w:val="Svijetlipopis"/>
                    <w:tblW w:w="10588" w:type="dxa"/>
                    <w:tblInd w:w="2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50"/>
                    <w:gridCol w:w="196"/>
                    <w:gridCol w:w="2194"/>
                    <w:gridCol w:w="236"/>
                    <w:gridCol w:w="2876"/>
                    <w:gridCol w:w="236"/>
                  </w:tblGrid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0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7240" w:type="dxa"/>
                        <w:gridSpan w:val="3"/>
                      </w:tcPr>
                      <w:p w:rsidR="00CE75F6" w:rsidRPr="009A6005" w:rsidRDefault="00117D73" w:rsidP="006528F2">
                        <w:pPr>
                          <w:ind w:left="142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hAnsiTheme="majorHAns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876" w:type="dxa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F6525B" w:rsidRPr="009A6005" w:rsidTr="006528F2">
                    <w:trPr>
                      <w:trHeight w:val="2580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7240" w:type="dxa"/>
                        <w:gridSpan w:val="3"/>
                      </w:tcPr>
                      <w:p w:rsidR="00F6525B" w:rsidRPr="009A6005" w:rsidRDefault="00F6525B" w:rsidP="00CE75F6">
                        <w:pPr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hAnsiTheme="majorHAnsi"/>
                            <w:noProof/>
                          </w:rPr>
                          <w:drawing>
                            <wp:inline distT="0" distB="0" distL="0" distR="0" wp14:anchorId="1C20A763" wp14:editId="2BC245C0">
                              <wp:extent cx="571500" cy="530424"/>
                              <wp:effectExtent l="0" t="0" r="0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4707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6525B" w:rsidRPr="009A6005" w:rsidRDefault="00F6525B">
                        <w:pPr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hAnsiTheme="majorHAnsi"/>
                            <w:noProof/>
                          </w:rPr>
                          <w:t xml:space="preserve">  </w:t>
                        </w:r>
                      </w:p>
                      <w:tbl>
                        <w:tblPr>
                          <w:tblW w:w="0" w:type="auto"/>
                          <w:tblInd w:w="28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10"/>
                        </w:tblGrid>
                        <w:tr w:rsidR="00F6525B" w:rsidRPr="009A6005" w:rsidTr="00CE75F6">
                          <w:trPr>
                            <w:trHeight w:val="825"/>
                          </w:trPr>
                          <w:tc>
                            <w:tcPr>
                              <w:tcW w:w="810" w:type="dxa"/>
                            </w:tcPr>
                            <w:p w:rsidR="00F6525B" w:rsidRPr="009A6005" w:rsidRDefault="00F6525B" w:rsidP="00CE75F6">
                              <w:pPr>
                                <w:pStyle w:val="Naslov"/>
                                <w:spacing w:after="0"/>
                                <w:jc w:val="lef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6525B" w:rsidRPr="009A6005" w:rsidRDefault="00F6525B" w:rsidP="00F6525B">
                        <w:pPr>
                          <w:rPr>
                            <w:rFonts w:asciiTheme="majorHAnsi" w:hAnsiTheme="majorHAnsi"/>
                            <w:lang w:eastAsia="en-US"/>
                          </w:rPr>
                        </w:pPr>
                      </w:p>
                      <w:p w:rsidR="00F6525B" w:rsidRPr="009A6005" w:rsidRDefault="00F6525B" w:rsidP="00F6525B">
                        <w:pPr>
                          <w:rPr>
                            <w:rFonts w:asciiTheme="majorHAnsi" w:hAnsiTheme="majorHAnsi"/>
                            <w:lang w:eastAsia="en-US"/>
                          </w:rPr>
                        </w:pPr>
                      </w:p>
                      <w:p w:rsidR="00F6525B" w:rsidRPr="009A6005" w:rsidRDefault="00F6525B" w:rsidP="00F6525B">
                        <w:pPr>
                          <w:rPr>
                            <w:rFonts w:asciiTheme="majorHAnsi" w:hAnsiTheme="majorHAns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6525B" w:rsidRPr="009A6005" w:rsidRDefault="00F6525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876" w:type="dxa"/>
                      </w:tcPr>
                      <w:p w:rsidR="00C90553" w:rsidRDefault="00F6525B" w:rsidP="00117D73">
                        <w:pPr>
                          <w:spacing w:before="63" w:line="211" w:lineRule="exact"/>
                          <w:ind w:left="-178" w:right="-567"/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            </w:t>
                        </w:r>
                        <w:r w:rsidR="009A6005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  </w:t>
                        </w:r>
                        <w:r w:rsid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      </w:t>
                        </w:r>
                        <w:r w:rsidR="009A6005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C90553" w:rsidRDefault="00C90553" w:rsidP="00117D73">
                        <w:pPr>
                          <w:spacing w:before="63" w:line="211" w:lineRule="exact"/>
                          <w:ind w:left="-178" w:right="-567"/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</w:pPr>
                      </w:p>
                      <w:p w:rsidR="00C90553" w:rsidRDefault="00C90553" w:rsidP="00117D73">
                        <w:pPr>
                          <w:spacing w:before="63" w:line="211" w:lineRule="exact"/>
                          <w:ind w:left="-178" w:right="-567"/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</w:pPr>
                      </w:p>
                      <w:p w:rsidR="00C90553" w:rsidRDefault="00C90553" w:rsidP="00117D73">
                        <w:pPr>
                          <w:spacing w:before="63" w:line="211" w:lineRule="exact"/>
                          <w:ind w:left="-178" w:right="-567"/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</w:pPr>
                      </w:p>
                      <w:p w:rsidR="00F6525B" w:rsidRPr="009A6005" w:rsidRDefault="00C90553" w:rsidP="00117D73">
                        <w:pPr>
                          <w:spacing w:before="63" w:line="211" w:lineRule="exact"/>
                          <w:ind w:left="-178"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                        </w:t>
                        </w:r>
                        <w:r w:rsidR="009A6005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</w:t>
                        </w:r>
                        <w:r w:rsidR="00F6525B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Cs w:val="22"/>
                          </w:rPr>
                          <w:t>OBRAZAC JUO 3</w:t>
                        </w:r>
                        <w:r w:rsidR="00F6525B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szCs w:val="22"/>
                          </w:rPr>
                          <w:t> </w:t>
                        </w:r>
                      </w:p>
                      <w:p w:rsidR="00F6525B" w:rsidRPr="009A6005" w:rsidRDefault="00F6525B" w:rsidP="00C87E59">
                        <w:pPr>
                          <w:spacing w:before="1060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="006528F2">
                          <w:rPr>
                            <w:rFonts w:asciiTheme="majorHAnsi" w:eastAsia="Calibri" w:hAnsiTheme="majorHAnsi" w:cs="Calibri"/>
                            <w:color w:val="000000"/>
                            <w:w w:val="90"/>
                            <w:sz w:val="22"/>
                            <w:szCs w:val="22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236" w:type="dxa"/>
                      </w:tcPr>
                      <w:p w:rsidR="00F6525B" w:rsidRPr="009A6005" w:rsidRDefault="00F6525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7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5046" w:type="dxa"/>
                        <w:gridSpan w:val="2"/>
                      </w:tcPr>
                      <w:p w:rsidR="00BA57B2" w:rsidRPr="009A6005" w:rsidRDefault="00117D73">
                        <w:pPr>
                          <w:spacing w:before="69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Jedinstveni upravni odjel Općine Sveti Ilija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7D73" w:rsidRPr="009A6005" w:rsidRDefault="00117D73" w:rsidP="00117D73">
                        <w:pPr>
                          <w:spacing w:before="27" w:line="220" w:lineRule="exact"/>
                          <w:ind w:right="-56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Trg J. Godrijana 2</w:t>
                        </w:r>
                      </w:p>
                      <w:p w:rsidR="00BA57B2" w:rsidRPr="009A6005" w:rsidRDefault="002C3092" w:rsidP="00F6525B">
                        <w:pPr>
                          <w:spacing w:before="27" w:line="220" w:lineRule="exact"/>
                          <w:ind w:right="-56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042/</w:t>
                        </w:r>
                        <w:r w:rsidR="00117D73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734-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2</w:t>
                        </w:r>
                        <w:r w:rsidR="00117D73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0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0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36" w:type="dxa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87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36" w:type="dxa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1563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117D73" w:rsidRPr="009A6005" w:rsidRDefault="009A6005">
                        <w:pPr>
                          <w:spacing w:before="162" w:line="269" w:lineRule="exact"/>
                          <w:ind w:left="968" w:right="-745"/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78"/>
                            <w:sz w:val="28"/>
                            <w:szCs w:val="28"/>
                          </w:rPr>
                          <w:t xml:space="preserve">         </w:t>
                        </w:r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78"/>
                            <w:sz w:val="28"/>
                            <w:szCs w:val="28"/>
                          </w:rPr>
                          <w:t>ZAHTJEV ZA PRODUŽENJE RADNOG VREMENA UGOSTITELJSKOG OBJEKTA</w:t>
                        </w:r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117D73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U </w:t>
                        </w:r>
                      </w:p>
                      <w:p w:rsidR="00BA57B2" w:rsidRPr="009A6005" w:rsidRDefault="00F76DEF" w:rsidP="00117D73">
                        <w:pPr>
                          <w:spacing w:before="162" w:line="269" w:lineRule="exact"/>
                          <w:ind w:left="968" w:right="-745"/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</w:t>
                        </w:r>
                        <w:r w:rsidR="00D85D49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    </w:t>
                        </w:r>
                        <w:r w:rsid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</w:t>
                        </w:r>
                        <w:r w:rsidR="00117D73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>TJEDNU</w:t>
                        </w:r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82"/>
                            <w:sz w:val="28"/>
                            <w:szCs w:val="28"/>
                          </w:rPr>
                          <w:t>,</w:t>
                        </w:r>
                        <w:r w:rsidR="00E3172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82"/>
                            <w:sz w:val="28"/>
                            <w:szCs w:val="28"/>
                          </w:rPr>
                          <w:t> SUBOTOM I UOČI BLAGDANA ZA </w:t>
                        </w:r>
                        <w:r w:rsidR="00E3172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82"/>
                            <w:sz w:val="28"/>
                            <w:szCs w:val="28"/>
                          </w:rPr>
                          <w:t>2019</w:t>
                        </w:r>
                        <w:bookmarkStart w:id="0" w:name="_GoBack"/>
                        <w:bookmarkEnd w:id="0"/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82"/>
                            <w:sz w:val="28"/>
                            <w:szCs w:val="28"/>
                          </w:rPr>
                          <w:t>. GODINU</w:t>
                        </w:r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D85D49" w:rsidRPr="009A6005" w:rsidRDefault="00D85D49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  <w:p w:rsidR="00F76DEF" w:rsidRPr="009A6005" w:rsidRDefault="00F76DEF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Temeljem čl. 6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.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 xml:space="preserve"> </w:t>
                        </w:r>
                        <w:r w:rsidR="00F97DAB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i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 xml:space="preserve"> 7.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 Odluke o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 xml:space="preserve"> obavljanju ugostiteljske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djelatnosti na području 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Općine Sveti Ilija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(„Službeni vjesnik </w:t>
                        </w:r>
                      </w:p>
                      <w:p w:rsidR="00F76DEF" w:rsidRPr="009A6005" w:rsidRDefault="00F76DEF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Varaždinske županije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,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broj 49/16) podnosim Zahtjev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za izdavanje Rješenja o drugačijem radnom vremenu </w:t>
                        </w:r>
                      </w:p>
                      <w:p w:rsidR="00BA57B2" w:rsidRPr="009A6005" w:rsidRDefault="002C3092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prema sljedećim podacima: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D85D49" w:rsidRPr="009A6005" w:rsidRDefault="00D85D49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99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9A6005" w:rsidRDefault="002C3092">
                        <w:pPr>
                          <w:spacing w:before="75" w:line="220" w:lineRule="exact"/>
                          <w:ind w:right="-567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Naziv trgovačkog društva </w:t>
                        </w:r>
                      </w:p>
                      <w:p w:rsidR="00BA57B2" w:rsidRPr="009A6005" w:rsidRDefault="002C3092">
                        <w:pPr>
                          <w:spacing w:before="75" w:line="220" w:lineRule="exact"/>
                          <w:ind w:right="-567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ili obrta (ime i prezime):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329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63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5"/>
                            <w:sz w:val="22"/>
                            <w:szCs w:val="22"/>
                          </w:rPr>
                          <w:t>Sjedište ili prebivalište: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63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3"/>
                            <w:sz w:val="22"/>
                            <w:szCs w:val="22"/>
                          </w:rPr>
                          <w:t>OIB: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345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63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6"/>
                            <w:sz w:val="22"/>
                            <w:szCs w:val="22"/>
                          </w:rPr>
                          <w:t>Odgovorna osoba: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7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151" w:line="220" w:lineRule="exact"/>
                          <w:ind w:left="8" w:right="1950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Mobitel ili telefon odgovorne osobe: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BA57B2" w:rsidRPr="009A6005" w:rsidRDefault="002C3092">
                        <w:pPr>
                          <w:spacing w:before="201" w:line="16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16"/>
                            <w:szCs w:val="16"/>
                          </w:rPr>
                          <w:t>(Broj mobilnog i fiksnog telefona na kojem je stranka dostupna u vremenu od 07 - 15 sati)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680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F6525B">
                        <w:pPr>
                          <w:spacing w:before="247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Adresa elekt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r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ničke pošte: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081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63" w:line="220" w:lineRule="exact"/>
                          <w:ind w:right="-175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Naziv i skupina/vrsta ugostiteljskog objekta ( skupina "Restorani": restoran, gostionica, zdravljak, zalogajnica,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9A6005" w:rsidRDefault="002C3092">
                        <w:pPr>
                          <w:spacing w:before="68" w:line="220" w:lineRule="exact"/>
                          <w:ind w:right="-567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pečenjarnica, pizzeria, bistro, slastičarnica i objekt brze prehrane i skupina "Barovi": kavana, caffe bar, noćni </w:t>
                        </w:r>
                      </w:p>
                      <w:p w:rsidR="00BA57B2" w:rsidRPr="009A6005" w:rsidRDefault="002C3092" w:rsidP="009A6005">
                        <w:pPr>
                          <w:spacing w:before="68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klub,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noćni bar, </w:t>
                        </w:r>
                        <w:proofErr w:type="spellStart"/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disco</w:t>
                        </w:r>
                        <w:proofErr w:type="spellEnd"/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klub, </w:t>
                        </w:r>
                        <w:proofErr w:type="spellStart"/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buffet</w:t>
                        </w:r>
                        <w:proofErr w:type="spellEnd"/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, krčma, konoba i klet):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54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180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5"/>
                            <w:sz w:val="22"/>
                            <w:szCs w:val="22"/>
                          </w:rPr>
                          <w:t>Adresa objekta: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03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171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Radno vrijeme objekta od .......................... sati do .......................... sati.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340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83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6"/>
                            <w:sz w:val="22"/>
                            <w:szCs w:val="22"/>
                          </w:rPr>
                          <w:t>Zahtjev za produženje radnog vremena: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53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247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od ...............................  sati  do ...................................  sati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42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588" w:type="dxa"/>
                        <w:gridSpan w:val="6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F6525B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6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4850" w:type="dxa"/>
                      </w:tcPr>
                      <w:p w:rsidR="00F6525B" w:rsidRPr="009A6005" w:rsidRDefault="00F6525B">
                        <w:pPr>
                          <w:spacing w:before="215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6"/>
                            <w:sz w:val="22"/>
                            <w:szCs w:val="22"/>
                          </w:rPr>
                          <w:t>Mjesto: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502" w:type="dxa"/>
                        <w:gridSpan w:val="4"/>
                      </w:tcPr>
                      <w:p w:rsidR="00F6525B" w:rsidRPr="009A6005" w:rsidRDefault="00F6525B">
                        <w:pPr>
                          <w:spacing w:before="215" w:line="220" w:lineRule="exact"/>
                          <w:ind w:right="-56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6"/>
                            <w:sz w:val="22"/>
                            <w:szCs w:val="22"/>
                          </w:rPr>
                          <w:t>Datum: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36" w:type="dxa"/>
                        <w:vMerge w:val="restart"/>
                      </w:tcPr>
                      <w:p w:rsidR="00F6525B" w:rsidRPr="009A6005" w:rsidRDefault="00F6525B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F6525B" w:rsidRPr="009A6005" w:rsidTr="006528F2">
                    <w:trPr>
                      <w:trHeight w:val="179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4850" w:type="dxa"/>
                        <w:tcBorders>
                          <w:bottom w:val="single" w:sz="8" w:space="0" w:color="000000" w:themeColor="text1"/>
                        </w:tcBorders>
                      </w:tcPr>
                      <w:p w:rsidR="00F6525B" w:rsidRDefault="00083886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Prilozi uz zahtjev:</w:t>
                        </w:r>
                      </w:p>
                      <w:p w:rsidR="00C90553" w:rsidRDefault="00C90553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</w:p>
                      <w:p w:rsidR="00083886" w:rsidRDefault="00083886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1. Rješenje Ureda državne uprave Varaždinske županije</w:t>
                        </w:r>
                      </w:p>
                      <w:p w:rsidR="00083886" w:rsidRDefault="005D333B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   </w:t>
                        </w:r>
                        <w:r w:rsidR="00083886">
                          <w:rPr>
                            <w:rFonts w:asciiTheme="majorHAnsi" w:hAnsiTheme="majorHAnsi"/>
                          </w:rPr>
                          <w:t>o razvrstavanju ugostiteljskog objekta.</w:t>
                        </w:r>
                      </w:p>
                      <w:p w:rsidR="00083886" w:rsidRDefault="00083886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2. Rješenje Službe županijske sanitarne inspekcije da su</w:t>
                        </w:r>
                      </w:p>
                      <w:p w:rsidR="00083886" w:rsidRDefault="005D333B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   </w:t>
                        </w:r>
                        <w:r w:rsidR="00083886">
                          <w:rPr>
                            <w:rFonts w:asciiTheme="majorHAnsi" w:hAnsiTheme="majorHAnsi"/>
                          </w:rPr>
                          <w:t>provedene mjere zaštite od buke.</w:t>
                        </w:r>
                      </w:p>
                      <w:p w:rsidR="00083886" w:rsidRPr="009A6005" w:rsidRDefault="00083886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5502" w:type="dxa"/>
                        <w:gridSpan w:val="4"/>
                        <w:tcBorders>
                          <w:bottom w:val="single" w:sz="8" w:space="0" w:color="000000" w:themeColor="text1"/>
                        </w:tcBorders>
                      </w:tcPr>
                      <w:p w:rsidR="00F6525B" w:rsidRDefault="005D333B" w:rsidP="002C3092">
                        <w:pPr>
                          <w:spacing w:before="419" w:line="220" w:lineRule="exact"/>
                          <w:ind w:right="-45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                                           Podnositelj zahtjeva:</w:t>
                        </w:r>
                      </w:p>
                      <w:p w:rsidR="005D333B" w:rsidRPr="009A6005" w:rsidRDefault="005D333B" w:rsidP="002C3092">
                        <w:pPr>
                          <w:spacing w:before="419" w:line="220" w:lineRule="exact"/>
                          <w:ind w:right="-45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                                                         ( </w:t>
                        </w:r>
                        <w:proofErr w:type="spellStart"/>
                        <w:r>
                          <w:rPr>
                            <w:rFonts w:asciiTheme="majorHAnsi" w:hAnsiTheme="majorHAnsi"/>
                          </w:rPr>
                          <w:t>M.P</w:t>
                        </w:r>
                        <w:proofErr w:type="spellEnd"/>
                        <w:r>
                          <w:rPr>
                            <w:rFonts w:asciiTheme="majorHAnsi" w:hAnsiTheme="majorHAnsi"/>
                          </w:rPr>
                          <w:t>.)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36" w:type="dxa"/>
                        <w:vMerge/>
                        <w:tcBorders>
                          <w:bottom w:val="single" w:sz="8" w:space="0" w:color="000000" w:themeColor="text1"/>
                        </w:tcBorders>
                      </w:tcPr>
                      <w:p w:rsidR="00F6525B" w:rsidRPr="009A6005" w:rsidRDefault="00F6525B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2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</w:tbl>
                <w:p w:rsidR="00A51F4E" w:rsidRPr="009A6005" w:rsidRDefault="00A51F4E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anchorx="page" anchory="page"/>
          </v:shape>
        </w:pict>
      </w:r>
      <w:r w:rsidR="00C90553">
        <w:rPr>
          <w:rFonts w:ascii="Calibri" w:eastAsia="Calibri" w:hAnsi="Calibri" w:cs="Calibri"/>
          <w:color w:val="000000"/>
          <w:w w:val="90"/>
          <w:sz w:val="22"/>
          <w:szCs w:val="22"/>
        </w:rPr>
        <w:t xml:space="preserve">     </w:t>
      </w:r>
      <w:r w:rsidR="002C3092">
        <w:rPr>
          <w:rFonts w:ascii="Calibri" w:eastAsia="Calibri" w:hAnsi="Calibri" w:cs="Calibri"/>
          <w:color w:val="000000"/>
          <w:sz w:val="22"/>
          <w:szCs w:val="22"/>
        </w:rPr>
        <w:t> </w:t>
      </w:r>
    </w:p>
    <w:sectPr w:rsidR="00BA57B2">
      <w:type w:val="continuous"/>
      <w:pgSz w:w="11904" w:h="16836"/>
      <w:pgMar w:top="2376" w:right="2038" w:bottom="0" w:left="93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7B2"/>
    <w:rsid w:val="00083886"/>
    <w:rsid w:val="00117D73"/>
    <w:rsid w:val="001E3639"/>
    <w:rsid w:val="002C3092"/>
    <w:rsid w:val="005D333B"/>
    <w:rsid w:val="006528F2"/>
    <w:rsid w:val="009A6005"/>
    <w:rsid w:val="00A51F4E"/>
    <w:rsid w:val="00BA57B2"/>
    <w:rsid w:val="00C84A32"/>
    <w:rsid w:val="00C90553"/>
    <w:rsid w:val="00CE75F6"/>
    <w:rsid w:val="00D85D49"/>
    <w:rsid w:val="00E31725"/>
    <w:rsid w:val="00F6525B"/>
    <w:rsid w:val="00F76DEF"/>
    <w:rsid w:val="00F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76DEF"/>
    <w:pPr>
      <w:keepNext/>
      <w:outlineLvl w:val="0"/>
    </w:pPr>
    <w:rPr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7D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D73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F76DEF"/>
    <w:rPr>
      <w:b/>
      <w:lang w:eastAsia="en-US"/>
    </w:rPr>
  </w:style>
  <w:style w:type="paragraph" w:styleId="Naslov">
    <w:name w:val="Title"/>
    <w:basedOn w:val="Normal"/>
    <w:next w:val="Normal"/>
    <w:link w:val="NaslovChar"/>
    <w:qFormat/>
    <w:rsid w:val="00F76D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F76DEF"/>
    <w:rPr>
      <w:rFonts w:ascii="Cambria" w:hAnsi="Cambria"/>
      <w:b/>
      <w:bCs/>
      <w:kern w:val="28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C84A32"/>
    <w:rPr>
      <w:color w:val="0000FF" w:themeColor="hyperlink"/>
      <w:u w:val="single"/>
    </w:rPr>
  </w:style>
  <w:style w:type="table" w:styleId="Svijetlipopis">
    <w:name w:val="Light List"/>
    <w:basedOn w:val="Obinatablica"/>
    <w:uiPriority w:val="61"/>
    <w:rsid w:val="00F6525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opcina.sveti.ilij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cina-sveti-ilija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Kiki</cp:lastModifiedBy>
  <cp:revision>11</cp:revision>
  <dcterms:created xsi:type="dcterms:W3CDTF">2017-11-07T12:59:00Z</dcterms:created>
  <dcterms:modified xsi:type="dcterms:W3CDTF">2019-01-08T13:15:00Z</dcterms:modified>
</cp:coreProperties>
</file>