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B23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746D7872" wp14:editId="26B29AF6">
            <wp:simplePos x="0" y="0"/>
            <wp:positionH relativeFrom="column">
              <wp:posOffset>652780</wp:posOffset>
            </wp:positionH>
            <wp:positionV relativeFrom="paragraph">
              <wp:posOffset>-223520</wp:posOffset>
            </wp:positionV>
            <wp:extent cx="457200" cy="548640"/>
            <wp:effectExtent l="0" t="0" r="0" b="3810"/>
            <wp:wrapThrough wrapText="bothSides">
              <wp:wrapPolygon edited="0">
                <wp:start x="0" y="0"/>
                <wp:lineTo x="0" y="21000"/>
                <wp:lineTo x="20700" y="21000"/>
                <wp:lineTo x="20700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B23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C575E5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</w:t>
      </w:r>
    </w:p>
    <w:p w:rsidR="00C575E5" w:rsidRDefault="00C575E5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2B2157" w:rsidRPr="002B2157" w:rsidRDefault="00C575E5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2B2157" w:rsidRPr="002B215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REPUBLIKA HRVATSKA</w:t>
      </w:r>
    </w:p>
    <w:p w:rsidR="002B2157" w:rsidRPr="002B2157" w:rsidRDefault="002B2157" w:rsidP="002B215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VARAŽDINSKA ŽUPANIJA</w:t>
      </w:r>
    </w:p>
    <w:p w:rsidR="002B2157" w:rsidRPr="002B2157" w:rsidRDefault="002B2157" w:rsidP="002B21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OPĆINA SVETI ILIJA</w:t>
      </w:r>
    </w:p>
    <w:p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</w:t>
      </w:r>
      <w:proofErr w:type="spellStart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>Općinsko</w:t>
      </w:r>
      <w:proofErr w:type="spellEnd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>vijeće</w:t>
      </w:r>
      <w:proofErr w:type="spellEnd"/>
    </w:p>
    <w:p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>KLASA: 363-02/1</w:t>
      </w:r>
      <w:r w:rsidR="0076289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-03/01-</w:t>
      </w:r>
      <w:r w:rsidR="005B67D5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-</w:t>
      </w:r>
      <w:r w:rsidR="005B67D5">
        <w:rPr>
          <w:rFonts w:ascii="Times New Roman" w:eastAsia="Times New Roman" w:hAnsi="Times New Roman" w:cs="Times New Roman"/>
          <w:sz w:val="24"/>
          <w:szCs w:val="24"/>
        </w:rPr>
        <w:t>08</w:t>
      </w:r>
    </w:p>
    <w:p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>URBROJ: 2186/08-1</w:t>
      </w:r>
      <w:r w:rsidR="0076289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-01</w:t>
      </w:r>
    </w:p>
    <w:p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Sveti Ilija, </w:t>
      </w:r>
      <w:r w:rsidR="005B67D5">
        <w:rPr>
          <w:rFonts w:ascii="Times New Roman" w:eastAsia="Times New Roman" w:hAnsi="Times New Roman" w:cs="Times New Roman"/>
          <w:sz w:val="24"/>
          <w:szCs w:val="24"/>
        </w:rPr>
        <w:t>12.12.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6289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57CA3">
        <w:rPr>
          <w:rFonts w:ascii="Times New Roman" w:eastAsia="Times New Roman" w:hAnsi="Times New Roman" w:cs="Times New Roman"/>
          <w:sz w:val="24"/>
          <w:szCs w:val="24"/>
        </w:rPr>
        <w:tab/>
      </w:r>
      <w:r w:rsidR="00757CA3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B23" w:rsidRPr="002B2157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157" w:rsidRDefault="002B2157" w:rsidP="007A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ab/>
        <w:t>Na temelju član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ka 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14. i 16.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 Zakona o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proračunu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(«Narodne novine» broj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87/08, 136/12 i 15/15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) i  članka 30. Statuta Općine Sveti Ilija («Službeni vjesnik Varaždinske županije», broj </w:t>
      </w:r>
      <w:r w:rsidR="00F7583C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/1</w:t>
      </w:r>
      <w:r w:rsidR="00F7583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), Općinsko vijeće Općine Sveti Ilija na</w:t>
      </w:r>
      <w:r w:rsidR="00E70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7D5"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sjednici održanoj </w:t>
      </w:r>
      <w:r w:rsidR="005B67D5">
        <w:rPr>
          <w:rFonts w:ascii="Times New Roman" w:eastAsia="Times New Roman" w:hAnsi="Times New Roman" w:cs="Times New Roman"/>
          <w:sz w:val="24"/>
          <w:szCs w:val="24"/>
        </w:rPr>
        <w:t>12.12.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6289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. godine donosi </w:t>
      </w:r>
    </w:p>
    <w:p w:rsidR="008B1018" w:rsidRDefault="008B1018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7E3" w:rsidRPr="002B2157" w:rsidRDefault="00A627E3" w:rsidP="00A627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 A N </w:t>
      </w:r>
    </w:p>
    <w:p w:rsidR="00A627E3" w:rsidRPr="002B2157" w:rsidRDefault="00A627E3" w:rsidP="00A6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RAZVOJNIH PROGRAMA</w:t>
      </w:r>
    </w:p>
    <w:p w:rsidR="00A627E3" w:rsidRPr="002B2157" w:rsidRDefault="00A627E3" w:rsidP="00A6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Općine Sveti Ilija za razdoblje 20</w:t>
      </w:r>
      <w:r w:rsidR="00762895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. –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6289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. godine</w:t>
      </w:r>
    </w:p>
    <w:p w:rsidR="00A627E3" w:rsidRPr="002B2157" w:rsidRDefault="00A627E3" w:rsidP="00A6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7E3" w:rsidRDefault="00A627E3" w:rsidP="00A627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57CA3" w:rsidRPr="002B2157" w:rsidRDefault="00757CA3" w:rsidP="00A627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27E3" w:rsidRDefault="00A627E3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Cs/>
          <w:sz w:val="24"/>
          <w:szCs w:val="24"/>
        </w:rPr>
        <w:t>U Plan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2B2157">
        <w:rPr>
          <w:rFonts w:ascii="Times New Roman" w:eastAsia="Times New Roman" w:hAnsi="Times New Roman" w:cs="Times New Roman"/>
          <w:bCs/>
          <w:sz w:val="24"/>
          <w:szCs w:val="24"/>
        </w:rPr>
        <w:t xml:space="preserve"> razvojnih programa 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>za razdoblje 20</w:t>
      </w:r>
      <w:r w:rsidR="00762895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>. – 202</w:t>
      </w:r>
      <w:r w:rsidR="0076289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 xml:space="preserve">.g. definiraju se ciljevi i prioriteti razvoja Općine Sveti Ilija povezani s programskom i organizacijskom klasifikacijom proračuna u skladu sa strateškim ciljevima, prioritetima i mjerama utvrđenim </w:t>
      </w:r>
      <w:r w:rsidR="00094E9D">
        <w:rPr>
          <w:rFonts w:ascii="Times New Roman" w:eastAsia="Times New Roman" w:hAnsi="Times New Roman" w:cs="Times New Roman"/>
          <w:bCs/>
          <w:sz w:val="24"/>
          <w:szCs w:val="24"/>
        </w:rPr>
        <w:t>Strateškim razvojnim programom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 xml:space="preserve"> Općine Sveti Ilija do 202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>. godine.</w:t>
      </w:r>
    </w:p>
    <w:p w:rsidR="00A91C5D" w:rsidRDefault="00A91C5D" w:rsidP="00A627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67D5" w:rsidRDefault="005B67D5" w:rsidP="00A627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91C5D" w:rsidRDefault="00A91C5D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757CA3" w:rsidRDefault="00757CA3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1C5D" w:rsidRDefault="00A91C5D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Glavni ciljevi razvojnih programa Općine Sveti Ilija su osiguravanje najviših standarda u zadovoljavanju javnih potreba stanovništva u sportu, kulturi, obrazovanju, predškolskom odgoju, socijalnoj i zdravstvenoj zaštiti te komunalnom uređenju. </w:t>
      </w:r>
    </w:p>
    <w:p w:rsidR="00A91C5D" w:rsidRDefault="00A91C5D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67D5" w:rsidRDefault="005B67D5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A91C5D" w:rsidRDefault="00A91C5D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757CA3" w:rsidRPr="00A91C5D" w:rsidRDefault="00757CA3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1C5D" w:rsidRPr="00A91C5D" w:rsidRDefault="00A91C5D" w:rsidP="00B87D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1C5D">
        <w:rPr>
          <w:rFonts w:ascii="Times New Roman" w:eastAsia="Times New Roman" w:hAnsi="Times New Roman" w:cs="Times New Roman"/>
          <w:bCs/>
          <w:sz w:val="24"/>
          <w:szCs w:val="24"/>
        </w:rPr>
        <w:t>Planom razvojnih programa predviđeni su projekti i aktivnosti za koje su u Proračunu osigurana sredstva u okviru:</w:t>
      </w:r>
    </w:p>
    <w:p w:rsidR="00A91C5D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održavanja komunalne infrastrukture,</w:t>
      </w:r>
    </w:p>
    <w:p w:rsidR="00B87D73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upravljanja imovino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B87D73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jačanja gospodarstva –Poduzetnička zona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B87D73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razvoja i upravljanja sustava vodoopskrbe, odvodnje i zaštite voda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762895" w:rsidRDefault="00762895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predškolskog odgoja</w:t>
      </w:r>
    </w:p>
    <w:p w:rsidR="00810ADB" w:rsidRDefault="00810ADB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osnovnog i srednjoškolskog obrazovanja</w:t>
      </w:r>
    </w:p>
    <w:p w:rsidR="00B87D73" w:rsidRDefault="00B87D73" w:rsidP="00F269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75E5" w:rsidRDefault="00C575E5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5E5" w:rsidRDefault="00C575E5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5E5" w:rsidRDefault="00C575E5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D73" w:rsidRDefault="00B87D73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7D73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757CA3" w:rsidRDefault="00757CA3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Privitak i sastavni dio ov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Plana razvojnih programa je tablica s popisom razvojnih programa, projekata i aktivnosti, koji su povezani s programskom i organizacijskom klasifikacijom proračuna, s visinom planiranih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 xml:space="preserve"> sredstava po izvorima, raspoređenih po godinama.</w:t>
      </w: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7CA3" w:rsidRDefault="00757CA3" w:rsidP="00757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7CA3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7CA3" w:rsidRP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vaj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Plan razvojnih programa Općine Sveti Ilija za razdoblje 20</w:t>
      </w:r>
      <w:r w:rsidR="00762895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– 202</w:t>
      </w:r>
      <w:r w:rsidR="0076289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.g. sastavni 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dio</w:t>
      </w:r>
      <w:r w:rsidR="00914C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Proračuna Općine Sveti Ilija za razdoblje 20</w:t>
      </w:r>
      <w:r w:rsidR="00762895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.-202</w:t>
      </w:r>
      <w:r w:rsidR="0076289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g.</w:t>
      </w:r>
      <w:r w:rsidR="00914C8E">
        <w:rPr>
          <w:rFonts w:ascii="Times New Roman" w:eastAsia="Times New Roman" w:hAnsi="Times New Roman" w:cs="Times New Roman"/>
          <w:bCs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stupa na snagu osmog dana od dana objave u „Službenom vjesniku Varaždinske županije“.</w:t>
      </w: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Predsjednik Općinskog vijeća:</w:t>
      </w:r>
    </w:p>
    <w:p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Zdravko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27E3" w:rsidRDefault="00A627E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898" w:rsidRDefault="008B5898" w:rsidP="00A627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43C06" w:rsidRDefault="00B6402D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p w:rsidR="00757CA3" w:rsidRDefault="00757CA3"/>
    <w:tbl>
      <w:tblPr>
        <w:tblStyle w:val="Reetkatablice1"/>
        <w:tblpPr w:leftFromText="180" w:rightFromText="180" w:vertAnchor="page" w:horzAnchor="margin" w:tblpY="1396"/>
        <w:tblW w:w="9736" w:type="dxa"/>
        <w:tblLook w:val="04A0" w:firstRow="1" w:lastRow="0" w:firstColumn="1" w:lastColumn="0" w:noHBand="0" w:noVBand="1"/>
      </w:tblPr>
      <w:tblGrid>
        <w:gridCol w:w="490"/>
        <w:gridCol w:w="1307"/>
        <w:gridCol w:w="1173"/>
        <w:gridCol w:w="1037"/>
        <w:gridCol w:w="1173"/>
        <w:gridCol w:w="1173"/>
        <w:gridCol w:w="1173"/>
        <w:gridCol w:w="1173"/>
        <w:gridCol w:w="1173"/>
      </w:tblGrid>
      <w:tr w:rsidR="002878EF" w:rsidRPr="00757CA3" w:rsidTr="00C171D7">
        <w:trPr>
          <w:cantSplit/>
          <w:trHeight w:val="841"/>
        </w:trPr>
        <w:tc>
          <w:tcPr>
            <w:tcW w:w="1797" w:type="dxa"/>
            <w:gridSpan w:val="2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lastRenderedPageBreak/>
              <w:t>Investicija, projekt/ izvori financiranja</w:t>
            </w:r>
          </w:p>
        </w:tc>
        <w:tc>
          <w:tcPr>
            <w:tcW w:w="1037" w:type="dxa"/>
            <w:shd w:val="clear" w:color="auto" w:fill="BFBFBF" w:themeFill="background1" w:themeFillShade="BF"/>
            <w:vAlign w:val="center"/>
          </w:tcPr>
          <w:p w:rsidR="00757CA3" w:rsidRPr="009A2588" w:rsidRDefault="0059124B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Opći prihodi i primici</w:t>
            </w:r>
          </w:p>
        </w:tc>
        <w:tc>
          <w:tcPr>
            <w:tcW w:w="1037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Namjenski prihodi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Donacije, pomoći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Kredit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Planirano  20</w:t>
            </w:r>
            <w:r w:rsidR="002878EF">
              <w:rPr>
                <w:b/>
                <w:sz w:val="18"/>
                <w:szCs w:val="18"/>
              </w:rPr>
              <w:t>20</w:t>
            </w:r>
            <w:r w:rsidRPr="009A258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center"/>
          </w:tcPr>
          <w:p w:rsidR="00757CA3" w:rsidRPr="009A2588" w:rsidRDefault="001268C1" w:rsidP="001268C1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</w:t>
            </w:r>
            <w:r w:rsidR="00757CA3" w:rsidRPr="009A2588">
              <w:rPr>
                <w:b/>
                <w:sz w:val="18"/>
                <w:szCs w:val="18"/>
              </w:rPr>
              <w:t>lanirano</w:t>
            </w:r>
          </w:p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20</w:t>
            </w:r>
            <w:r w:rsidR="0059124B">
              <w:rPr>
                <w:b/>
                <w:sz w:val="18"/>
                <w:szCs w:val="18"/>
              </w:rPr>
              <w:t>2</w:t>
            </w:r>
            <w:r w:rsidR="002878EF">
              <w:rPr>
                <w:b/>
                <w:sz w:val="18"/>
                <w:szCs w:val="18"/>
              </w:rPr>
              <w:t>1</w:t>
            </w:r>
            <w:r w:rsidR="0059124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center"/>
          </w:tcPr>
          <w:p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Planirano 202</w:t>
            </w:r>
            <w:r w:rsidR="002878EF">
              <w:rPr>
                <w:b/>
                <w:sz w:val="18"/>
                <w:szCs w:val="18"/>
              </w:rPr>
              <w:t>2</w:t>
            </w:r>
            <w:r w:rsidRPr="009A2588">
              <w:rPr>
                <w:b/>
                <w:sz w:val="18"/>
                <w:szCs w:val="18"/>
              </w:rPr>
              <w:t>.</w:t>
            </w:r>
          </w:p>
        </w:tc>
      </w:tr>
      <w:tr w:rsidR="00C171D7" w:rsidRPr="00757CA3" w:rsidTr="00C171D7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1004</w:t>
            </w:r>
          </w:p>
        </w:tc>
        <w:tc>
          <w:tcPr>
            <w:tcW w:w="7939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ODRŽAVANJE KOMUNALNE INFRASTRUKTURE</w:t>
            </w:r>
          </w:p>
        </w:tc>
      </w:tr>
      <w:tr w:rsidR="00C171D7" w:rsidRPr="00757CA3" w:rsidTr="00C171D7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bookmarkStart w:id="1" w:name="_Hlk527705091"/>
            <w:r w:rsidRPr="009A2588">
              <w:rPr>
                <w:b/>
                <w:sz w:val="18"/>
                <w:szCs w:val="18"/>
              </w:rPr>
              <w:t>Projekt 1004A100002</w:t>
            </w:r>
          </w:p>
        </w:tc>
        <w:tc>
          <w:tcPr>
            <w:tcW w:w="7939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cesta,nogostupa,uređenja naselja; Ciljevi: Poboljšanje kvalitete življenja stanovništva općine kroz provedbu projekta izgradnje komunalne infrastrukture</w:t>
            </w:r>
          </w:p>
        </w:tc>
      </w:tr>
      <w:bookmarkEnd w:id="1"/>
      <w:tr w:rsidR="00C171D7" w:rsidRPr="00757CA3" w:rsidTr="00C171D7">
        <w:trPr>
          <w:cantSplit/>
        </w:trPr>
        <w:tc>
          <w:tcPr>
            <w:tcW w:w="490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307" w:type="dxa"/>
          </w:tcPr>
          <w:p w:rsidR="00757CA3" w:rsidRPr="00914C8E" w:rsidRDefault="00757CA3" w:rsidP="00757CA3">
            <w:pPr>
              <w:spacing w:after="200" w:line="276" w:lineRule="auto"/>
              <w:rPr>
                <w:sz w:val="16"/>
                <w:szCs w:val="18"/>
              </w:rPr>
            </w:pPr>
            <w:r w:rsidRPr="00914C8E">
              <w:rPr>
                <w:sz w:val="16"/>
                <w:szCs w:val="18"/>
              </w:rPr>
              <w:t>Građevinski objekti</w:t>
            </w:r>
          </w:p>
        </w:tc>
        <w:tc>
          <w:tcPr>
            <w:tcW w:w="1037" w:type="dxa"/>
            <w:vAlign w:val="center"/>
          </w:tcPr>
          <w:p w:rsidR="00757CA3" w:rsidRPr="00914C8E" w:rsidRDefault="00A66A5D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  <w:r w:rsidR="002878EF">
              <w:rPr>
                <w:sz w:val="16"/>
                <w:szCs w:val="18"/>
              </w:rPr>
              <w:t>5</w:t>
            </w:r>
            <w:r w:rsidR="0059124B">
              <w:rPr>
                <w:sz w:val="16"/>
                <w:szCs w:val="18"/>
              </w:rPr>
              <w:t>.500,00</w:t>
            </w:r>
          </w:p>
        </w:tc>
        <w:tc>
          <w:tcPr>
            <w:tcW w:w="1037" w:type="dxa"/>
            <w:vAlign w:val="center"/>
          </w:tcPr>
          <w:p w:rsidR="00757CA3" w:rsidRPr="00914C8E" w:rsidRDefault="002878EF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180.000,00</w:t>
            </w:r>
          </w:p>
        </w:tc>
        <w:tc>
          <w:tcPr>
            <w:tcW w:w="1173" w:type="dxa"/>
            <w:vAlign w:val="center"/>
          </w:tcPr>
          <w:p w:rsidR="00757CA3" w:rsidRPr="00914C8E" w:rsidRDefault="002878EF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544.5</w:t>
            </w:r>
            <w:r w:rsidR="0059124B">
              <w:rPr>
                <w:sz w:val="16"/>
                <w:szCs w:val="18"/>
              </w:rPr>
              <w:t>00,00</w:t>
            </w:r>
          </w:p>
        </w:tc>
        <w:tc>
          <w:tcPr>
            <w:tcW w:w="1173" w:type="dxa"/>
            <w:vAlign w:val="center"/>
          </w:tcPr>
          <w:p w:rsidR="00757CA3" w:rsidRPr="00914C8E" w:rsidRDefault="00757CA3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14C8E" w:rsidRDefault="002878EF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780</w:t>
            </w:r>
            <w:r w:rsidR="0059124B">
              <w:rPr>
                <w:sz w:val="16"/>
                <w:szCs w:val="18"/>
              </w:rPr>
              <w:t>.0</w:t>
            </w:r>
            <w:r w:rsidR="00757CA3" w:rsidRPr="00914C8E">
              <w:rPr>
                <w:sz w:val="16"/>
                <w:szCs w:val="18"/>
              </w:rPr>
              <w:t>00,00</w:t>
            </w:r>
          </w:p>
        </w:tc>
        <w:tc>
          <w:tcPr>
            <w:tcW w:w="1173" w:type="dxa"/>
            <w:vAlign w:val="center"/>
          </w:tcPr>
          <w:p w:rsidR="00757CA3" w:rsidRPr="00914C8E" w:rsidRDefault="002878EF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645.500,00</w:t>
            </w:r>
          </w:p>
        </w:tc>
        <w:tc>
          <w:tcPr>
            <w:tcW w:w="1173" w:type="dxa"/>
            <w:vAlign w:val="center"/>
          </w:tcPr>
          <w:p w:rsidR="00757CA3" w:rsidRPr="00914C8E" w:rsidRDefault="002878EF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645.500,00</w:t>
            </w:r>
          </w:p>
        </w:tc>
      </w:tr>
      <w:tr w:rsidR="00C171D7" w:rsidRPr="00757CA3" w:rsidTr="00C171D7">
        <w:trPr>
          <w:cantSplit/>
        </w:trPr>
        <w:tc>
          <w:tcPr>
            <w:tcW w:w="490" w:type="dxa"/>
          </w:tcPr>
          <w:p w:rsidR="0019536D" w:rsidRPr="009A2588" w:rsidRDefault="0019536D" w:rsidP="00757CA3">
            <w:pPr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451</w:t>
            </w:r>
          </w:p>
        </w:tc>
        <w:tc>
          <w:tcPr>
            <w:tcW w:w="1307" w:type="dxa"/>
          </w:tcPr>
          <w:p w:rsidR="0019536D" w:rsidRPr="009A2588" w:rsidRDefault="0019536D" w:rsidP="00757CA3">
            <w:pPr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Dodatna ulaganja u naseljima</w:t>
            </w:r>
          </w:p>
        </w:tc>
        <w:tc>
          <w:tcPr>
            <w:tcW w:w="1037" w:type="dxa"/>
            <w:vAlign w:val="center"/>
          </w:tcPr>
          <w:p w:rsidR="0019536D" w:rsidRPr="009A2588" w:rsidRDefault="0019536D" w:rsidP="000906EB">
            <w:pPr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:rsidR="0019536D" w:rsidRPr="009A2588" w:rsidRDefault="002878EF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  <w:tc>
          <w:tcPr>
            <w:tcW w:w="1173" w:type="dxa"/>
            <w:vAlign w:val="center"/>
          </w:tcPr>
          <w:p w:rsidR="0019536D" w:rsidRPr="009A2588" w:rsidRDefault="002878EF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66A5D">
              <w:rPr>
                <w:sz w:val="18"/>
                <w:szCs w:val="18"/>
              </w:rPr>
              <w:t>0</w:t>
            </w:r>
            <w:r w:rsidR="0019536D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19536D" w:rsidRPr="009A2588" w:rsidRDefault="0019536D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19536D" w:rsidRPr="009A2588" w:rsidRDefault="00A66A5D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878EF">
              <w:rPr>
                <w:sz w:val="18"/>
                <w:szCs w:val="18"/>
              </w:rPr>
              <w:t>5</w:t>
            </w:r>
            <w:r w:rsidR="0019536D"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:rsidR="0019536D" w:rsidRPr="009A2588" w:rsidRDefault="002878EF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07E8A"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:rsidR="0019536D" w:rsidRPr="009A2588" w:rsidRDefault="002878EF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07E8A">
              <w:rPr>
                <w:sz w:val="18"/>
                <w:szCs w:val="18"/>
              </w:rPr>
              <w:t>0.000,00</w:t>
            </w:r>
          </w:p>
        </w:tc>
      </w:tr>
      <w:tr w:rsidR="00C171D7" w:rsidRPr="009A2588" w:rsidTr="00C171D7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59124B" w:rsidRPr="009A2588" w:rsidRDefault="0059124B" w:rsidP="0059124B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1004A10000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939" w:type="dxa"/>
            <w:gridSpan w:val="7"/>
            <w:shd w:val="clear" w:color="auto" w:fill="FFFFFF" w:themeFill="background1"/>
            <w:vAlign w:val="center"/>
          </w:tcPr>
          <w:p w:rsidR="0059124B" w:rsidRPr="009A2588" w:rsidRDefault="0059124B" w:rsidP="0059124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Održavanje groblja</w:t>
            </w:r>
            <w:r w:rsidRPr="009A2588">
              <w:rPr>
                <w:b/>
                <w:sz w:val="18"/>
                <w:szCs w:val="18"/>
              </w:rPr>
              <w:t>; Ciljevi: P</w:t>
            </w:r>
            <w:r>
              <w:rPr>
                <w:b/>
                <w:sz w:val="18"/>
                <w:szCs w:val="18"/>
              </w:rPr>
              <w:t>roširenje i uređenje groblja za dostojanstven ukop pokojnika</w:t>
            </w:r>
          </w:p>
        </w:tc>
      </w:tr>
      <w:tr w:rsidR="00C171D7" w:rsidRPr="00757CA3" w:rsidTr="00C171D7">
        <w:trPr>
          <w:cantSplit/>
        </w:trPr>
        <w:tc>
          <w:tcPr>
            <w:tcW w:w="490" w:type="dxa"/>
          </w:tcPr>
          <w:p w:rsidR="0059124B" w:rsidRDefault="0059124B" w:rsidP="00757CA3">
            <w:pPr>
              <w:rPr>
                <w:sz w:val="18"/>
                <w:szCs w:val="18"/>
              </w:rPr>
            </w:pPr>
          </w:p>
          <w:p w:rsidR="0059124B" w:rsidRPr="009A2588" w:rsidRDefault="0059124B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</w:p>
        </w:tc>
        <w:tc>
          <w:tcPr>
            <w:tcW w:w="1307" w:type="dxa"/>
          </w:tcPr>
          <w:p w:rsidR="0059124B" w:rsidRPr="009A2588" w:rsidRDefault="0059124B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Dodatna ulaganja- groblje</w:t>
            </w:r>
          </w:p>
        </w:tc>
        <w:tc>
          <w:tcPr>
            <w:tcW w:w="1037" w:type="dxa"/>
            <w:vAlign w:val="center"/>
          </w:tcPr>
          <w:p w:rsidR="0059124B" w:rsidRDefault="0059124B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:rsidR="0059124B" w:rsidRPr="009A2588" w:rsidRDefault="002878EF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  <w:tc>
          <w:tcPr>
            <w:tcW w:w="1173" w:type="dxa"/>
            <w:vAlign w:val="center"/>
          </w:tcPr>
          <w:p w:rsidR="0059124B" w:rsidRPr="009A2588" w:rsidRDefault="002878EF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66A5D">
              <w:rPr>
                <w:sz w:val="18"/>
                <w:szCs w:val="18"/>
              </w:rPr>
              <w:t>50</w:t>
            </w:r>
            <w:r w:rsidR="0059124B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59124B" w:rsidRPr="009A2588" w:rsidRDefault="0059124B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59124B" w:rsidRDefault="002878EF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66A5D">
              <w:rPr>
                <w:sz w:val="18"/>
                <w:szCs w:val="18"/>
              </w:rPr>
              <w:t>5</w:t>
            </w:r>
            <w:r w:rsidR="0059124B"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:rsidR="0059124B" w:rsidRPr="009A2588" w:rsidRDefault="00B07E8A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250.000,00</w:t>
            </w:r>
          </w:p>
        </w:tc>
        <w:tc>
          <w:tcPr>
            <w:tcW w:w="1173" w:type="dxa"/>
            <w:vAlign w:val="center"/>
          </w:tcPr>
          <w:p w:rsidR="0059124B" w:rsidRPr="009A2588" w:rsidRDefault="00B07E8A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250.000,00</w:t>
            </w:r>
          </w:p>
        </w:tc>
      </w:tr>
      <w:tr w:rsidR="00C171D7" w:rsidRPr="00757CA3" w:rsidTr="00C171D7">
        <w:trPr>
          <w:cantSplit/>
        </w:trPr>
        <w:tc>
          <w:tcPr>
            <w:tcW w:w="1797" w:type="dxa"/>
            <w:gridSpan w:val="2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1004A10005</w:t>
            </w:r>
          </w:p>
        </w:tc>
        <w:tc>
          <w:tcPr>
            <w:tcW w:w="7939" w:type="dxa"/>
            <w:gridSpan w:val="7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Katastarska izmjera općine; Ciljevi:sređivanje  zemljišnih  knjiga i katastra na području Općine Sveti Ilija</w:t>
            </w:r>
          </w:p>
        </w:tc>
      </w:tr>
      <w:tr w:rsidR="00C171D7" w:rsidRPr="00757CA3" w:rsidTr="00C171D7">
        <w:trPr>
          <w:cantSplit/>
        </w:trPr>
        <w:tc>
          <w:tcPr>
            <w:tcW w:w="490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426</w:t>
            </w:r>
          </w:p>
        </w:tc>
        <w:tc>
          <w:tcPr>
            <w:tcW w:w="1307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Katastarska izmjera</w:t>
            </w: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:rsidR="00757CA3" w:rsidRPr="009A2588" w:rsidRDefault="002878EF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17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A66A5D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57CA3"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:rsidR="00757CA3" w:rsidRPr="009A2588" w:rsidRDefault="002878EF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B07E8A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757CA3" w:rsidRPr="009A2588" w:rsidRDefault="002878EF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B07E8A">
              <w:rPr>
                <w:sz w:val="18"/>
                <w:szCs w:val="18"/>
              </w:rPr>
              <w:t>.000,00</w:t>
            </w:r>
          </w:p>
        </w:tc>
      </w:tr>
      <w:tr w:rsidR="00C171D7" w:rsidRPr="00757CA3" w:rsidTr="00C171D7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1005</w:t>
            </w:r>
          </w:p>
        </w:tc>
        <w:tc>
          <w:tcPr>
            <w:tcW w:w="7939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UPRAVLJANJE IMOVINOM</w:t>
            </w:r>
          </w:p>
        </w:tc>
      </w:tr>
      <w:tr w:rsidR="00C171D7" w:rsidRPr="00757CA3" w:rsidTr="00C171D7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1005A100002</w:t>
            </w:r>
          </w:p>
        </w:tc>
        <w:tc>
          <w:tcPr>
            <w:tcW w:w="7939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Dodatna ulaganja na objektima i prostorima u općinskom vlasništvu Ciljevi: Poboljšanje kvalitete življenja stanovništva i energetske učinkovitosti</w:t>
            </w:r>
          </w:p>
        </w:tc>
      </w:tr>
      <w:tr w:rsidR="00541F15" w:rsidRPr="00757CA3" w:rsidTr="00C171D7">
        <w:trPr>
          <w:cantSplit/>
          <w:trHeight w:val="1807"/>
        </w:trPr>
        <w:tc>
          <w:tcPr>
            <w:tcW w:w="490" w:type="dxa"/>
          </w:tcPr>
          <w:p w:rsidR="00541F15" w:rsidRPr="009A2588" w:rsidRDefault="00541F15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</w:p>
        </w:tc>
        <w:tc>
          <w:tcPr>
            <w:tcW w:w="1307" w:type="dxa"/>
          </w:tcPr>
          <w:p w:rsidR="00541F15" w:rsidRPr="009901E4" w:rsidRDefault="00541F15" w:rsidP="002878E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Zgrade kulturnih institucija-društveni domovi</w:t>
            </w:r>
          </w:p>
        </w:tc>
        <w:tc>
          <w:tcPr>
            <w:tcW w:w="1037" w:type="dxa"/>
            <w:vAlign w:val="center"/>
          </w:tcPr>
          <w:p w:rsidR="00541F15" w:rsidRPr="009A2588" w:rsidRDefault="00541F15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037" w:type="dxa"/>
            <w:vAlign w:val="center"/>
          </w:tcPr>
          <w:p w:rsidR="00541F15" w:rsidRPr="009A2588" w:rsidRDefault="00541F15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541F15" w:rsidRDefault="00541F15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250.000,00</w:t>
            </w:r>
          </w:p>
        </w:tc>
        <w:tc>
          <w:tcPr>
            <w:tcW w:w="1173" w:type="dxa"/>
            <w:vAlign w:val="center"/>
          </w:tcPr>
          <w:p w:rsidR="00541F15" w:rsidRDefault="00541F15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541F15" w:rsidRDefault="00541F15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  <w:tc>
          <w:tcPr>
            <w:tcW w:w="1173" w:type="dxa"/>
            <w:vAlign w:val="center"/>
          </w:tcPr>
          <w:p w:rsidR="00541F15" w:rsidRDefault="00541F15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  <w:tc>
          <w:tcPr>
            <w:tcW w:w="1173" w:type="dxa"/>
            <w:vAlign w:val="center"/>
          </w:tcPr>
          <w:p w:rsidR="00541F15" w:rsidRDefault="00541F15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C171D7" w:rsidRPr="00757CA3" w:rsidTr="00C171D7">
        <w:trPr>
          <w:cantSplit/>
          <w:trHeight w:val="1807"/>
        </w:trPr>
        <w:tc>
          <w:tcPr>
            <w:tcW w:w="490" w:type="dxa"/>
          </w:tcPr>
          <w:p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451</w:t>
            </w:r>
          </w:p>
        </w:tc>
        <w:tc>
          <w:tcPr>
            <w:tcW w:w="1307" w:type="dxa"/>
          </w:tcPr>
          <w:p w:rsidR="008D3881" w:rsidRPr="009901E4" w:rsidRDefault="00757CA3" w:rsidP="002878EF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  <w:r w:rsidRPr="009901E4">
              <w:rPr>
                <w:sz w:val="16"/>
                <w:szCs w:val="16"/>
              </w:rPr>
              <w:t xml:space="preserve">Dodatna </w:t>
            </w:r>
            <w:r w:rsidR="009901E4">
              <w:rPr>
                <w:sz w:val="16"/>
                <w:szCs w:val="16"/>
              </w:rPr>
              <w:t>u</w:t>
            </w:r>
            <w:r w:rsidRPr="009901E4">
              <w:rPr>
                <w:sz w:val="16"/>
                <w:szCs w:val="16"/>
              </w:rPr>
              <w:t xml:space="preserve">laganja na </w:t>
            </w:r>
            <w:r w:rsidR="002878EF">
              <w:rPr>
                <w:sz w:val="16"/>
                <w:szCs w:val="16"/>
              </w:rPr>
              <w:t>općinskim objektima</w:t>
            </w: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757CA3" w:rsidRPr="009A2588" w:rsidRDefault="002878EF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43ED7">
              <w:rPr>
                <w:sz w:val="18"/>
                <w:szCs w:val="18"/>
              </w:rPr>
              <w:t>00.00</w:t>
            </w:r>
            <w:r w:rsidR="00A4457C"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757CA3" w:rsidRPr="009A2588" w:rsidRDefault="00643ED7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757CA3" w:rsidRPr="009A2588" w:rsidRDefault="002878EF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57CA3" w:rsidRPr="009A2588">
              <w:rPr>
                <w:sz w:val="18"/>
                <w:szCs w:val="18"/>
              </w:rPr>
              <w:t>00.000,00</w:t>
            </w:r>
          </w:p>
        </w:tc>
        <w:tc>
          <w:tcPr>
            <w:tcW w:w="1173" w:type="dxa"/>
            <w:vAlign w:val="center"/>
          </w:tcPr>
          <w:p w:rsidR="00757CA3" w:rsidRPr="009A2588" w:rsidRDefault="002878EF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07E8A"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:rsidR="00757CA3" w:rsidRPr="009A2588" w:rsidRDefault="002878EF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07E8A">
              <w:rPr>
                <w:sz w:val="18"/>
                <w:szCs w:val="18"/>
              </w:rPr>
              <w:t>0.000,00</w:t>
            </w:r>
          </w:p>
        </w:tc>
      </w:tr>
      <w:tr w:rsidR="00C171D7" w:rsidRPr="00757CA3" w:rsidTr="00C171D7">
        <w:trPr>
          <w:cantSplit/>
          <w:trHeight w:val="943"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1005A100004</w:t>
            </w:r>
          </w:p>
        </w:tc>
        <w:tc>
          <w:tcPr>
            <w:tcW w:w="7939" w:type="dxa"/>
            <w:gridSpan w:val="7"/>
            <w:shd w:val="clear" w:color="auto" w:fill="FFFFFF" w:themeFill="background1"/>
            <w:vAlign w:val="center"/>
          </w:tcPr>
          <w:p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dječjeg vrtića Ciljevi: Stvaranje infrastrukturnih preduvjeta za kvalitetno izvođenje programa predškolskog odgoja i obrazovanja na području općine</w:t>
            </w:r>
          </w:p>
        </w:tc>
      </w:tr>
      <w:tr w:rsidR="00541F15" w:rsidRPr="00757CA3" w:rsidTr="00C171D7">
        <w:trPr>
          <w:cantSplit/>
          <w:trHeight w:val="687"/>
        </w:trPr>
        <w:tc>
          <w:tcPr>
            <w:tcW w:w="490" w:type="dxa"/>
          </w:tcPr>
          <w:p w:rsidR="00541F15" w:rsidRDefault="00541F15" w:rsidP="00541F15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</w:p>
          <w:p w:rsidR="00541F15" w:rsidRPr="009A2588" w:rsidRDefault="00541F15" w:rsidP="00541F15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307" w:type="dxa"/>
          </w:tcPr>
          <w:p w:rsidR="00541F15" w:rsidRDefault="00541F15" w:rsidP="00541F15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</w:p>
          <w:p w:rsidR="00541F15" w:rsidRPr="009A2588" w:rsidRDefault="00541F15" w:rsidP="00541F15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Dječji vrtić</w:t>
            </w:r>
          </w:p>
        </w:tc>
        <w:tc>
          <w:tcPr>
            <w:tcW w:w="1037" w:type="dxa"/>
          </w:tcPr>
          <w:p w:rsidR="00541F15" w:rsidRPr="009A2588" w:rsidRDefault="00541F15" w:rsidP="00541F1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037" w:type="dxa"/>
          </w:tcPr>
          <w:p w:rsidR="00541F15" w:rsidRPr="009A2588" w:rsidRDefault="00541F15" w:rsidP="00541F1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541F15" w:rsidRPr="009A2588" w:rsidRDefault="00541F15" w:rsidP="00541F15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A258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70</w:t>
            </w:r>
            <w:r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:rsidR="00541F15" w:rsidRPr="009A2588" w:rsidRDefault="00541F15" w:rsidP="00541F15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9A258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  <w:r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:rsidR="00541F15" w:rsidRPr="009A2588" w:rsidRDefault="00541F15" w:rsidP="00541F15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9A258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70</w:t>
            </w:r>
            <w:r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:rsidR="00541F15" w:rsidRPr="009A2588" w:rsidRDefault="00541F15" w:rsidP="00541F15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5.500.000,00</w:t>
            </w:r>
          </w:p>
        </w:tc>
        <w:tc>
          <w:tcPr>
            <w:tcW w:w="1173" w:type="dxa"/>
            <w:vAlign w:val="center"/>
          </w:tcPr>
          <w:p w:rsidR="00541F15" w:rsidRPr="009A2588" w:rsidRDefault="00541F15" w:rsidP="00541F15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171D7" w:rsidRPr="00757CA3" w:rsidTr="00C171D7">
        <w:trPr>
          <w:cantSplit/>
          <w:trHeight w:val="853"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541F15" w:rsidRPr="009A2588" w:rsidRDefault="00541F15" w:rsidP="00541F15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1005A100005</w:t>
            </w:r>
          </w:p>
        </w:tc>
        <w:tc>
          <w:tcPr>
            <w:tcW w:w="7939" w:type="dxa"/>
            <w:gridSpan w:val="7"/>
            <w:shd w:val="clear" w:color="auto" w:fill="FFFFFF" w:themeFill="background1"/>
            <w:vAlign w:val="center"/>
          </w:tcPr>
          <w:p w:rsidR="00541F15" w:rsidRPr="009A2588" w:rsidRDefault="00541F15" w:rsidP="00541F1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dječjih igrališta Ciljevi: Stvaranje preduvjeta za kvalitetno provođenje slobodnog vremena djece i mladih</w:t>
            </w:r>
          </w:p>
        </w:tc>
      </w:tr>
      <w:tr w:rsidR="00541F15" w:rsidRPr="00757CA3" w:rsidTr="00C171D7">
        <w:trPr>
          <w:cantSplit/>
          <w:trHeight w:val="1120"/>
        </w:trPr>
        <w:tc>
          <w:tcPr>
            <w:tcW w:w="490" w:type="dxa"/>
          </w:tcPr>
          <w:p w:rsidR="00541F15" w:rsidRPr="009A2588" w:rsidRDefault="00541F15" w:rsidP="00541F15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lastRenderedPageBreak/>
              <w:t>421</w:t>
            </w:r>
          </w:p>
        </w:tc>
        <w:tc>
          <w:tcPr>
            <w:tcW w:w="1307" w:type="dxa"/>
          </w:tcPr>
          <w:p w:rsidR="00541F15" w:rsidRPr="009A2588" w:rsidRDefault="00541F15" w:rsidP="00541F15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Sportski i rekreacijski tereni</w:t>
            </w:r>
            <w:r w:rsidR="00C171D7">
              <w:rPr>
                <w:sz w:val="18"/>
                <w:szCs w:val="18"/>
              </w:rPr>
              <w:t xml:space="preserve"> i sportski objekti</w:t>
            </w:r>
          </w:p>
        </w:tc>
        <w:tc>
          <w:tcPr>
            <w:tcW w:w="1037" w:type="dxa"/>
            <w:vAlign w:val="center"/>
          </w:tcPr>
          <w:p w:rsidR="00541F15" w:rsidRPr="009A2588" w:rsidRDefault="00C171D7" w:rsidP="00541F1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41F15">
              <w:rPr>
                <w:sz w:val="18"/>
                <w:szCs w:val="18"/>
              </w:rPr>
              <w:t>0.00</w:t>
            </w:r>
            <w:r w:rsidR="00541F15"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:rsidR="00541F15" w:rsidRPr="009A2588" w:rsidRDefault="00541F15" w:rsidP="00541F1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541F15" w:rsidRPr="009A2588" w:rsidRDefault="00C171D7" w:rsidP="00541F1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41F15">
              <w:rPr>
                <w:sz w:val="18"/>
                <w:szCs w:val="18"/>
              </w:rPr>
              <w:t>00</w:t>
            </w:r>
            <w:r w:rsidR="00541F15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541F15" w:rsidRPr="009A2588" w:rsidRDefault="00541F15" w:rsidP="00541F1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541F15" w:rsidRPr="009A2588" w:rsidRDefault="00C171D7" w:rsidP="00541F1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541F15">
              <w:rPr>
                <w:sz w:val="18"/>
                <w:szCs w:val="18"/>
              </w:rPr>
              <w:t>0</w:t>
            </w:r>
            <w:r w:rsidR="00541F15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541F15" w:rsidRPr="009A2588" w:rsidRDefault="00C171D7" w:rsidP="00541F1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  <w:r w:rsidR="00541F15">
              <w:rPr>
                <w:sz w:val="18"/>
                <w:szCs w:val="18"/>
              </w:rPr>
              <w:t>00.000,00</w:t>
            </w:r>
          </w:p>
        </w:tc>
        <w:tc>
          <w:tcPr>
            <w:tcW w:w="1173" w:type="dxa"/>
            <w:vAlign w:val="center"/>
          </w:tcPr>
          <w:p w:rsidR="00541F15" w:rsidRPr="009A2588" w:rsidRDefault="00C171D7" w:rsidP="00541F1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  <w:r w:rsidR="00541F15">
              <w:rPr>
                <w:sz w:val="18"/>
                <w:szCs w:val="18"/>
              </w:rPr>
              <w:t>0.000,00</w:t>
            </w:r>
          </w:p>
        </w:tc>
      </w:tr>
      <w:tr w:rsidR="00541F15" w:rsidRPr="00757CA3" w:rsidTr="00C171D7">
        <w:trPr>
          <w:cantSplit/>
          <w:trHeight w:val="1120"/>
        </w:trPr>
        <w:tc>
          <w:tcPr>
            <w:tcW w:w="490" w:type="dxa"/>
          </w:tcPr>
          <w:p w:rsidR="00541F15" w:rsidRDefault="00541F15" w:rsidP="00541F15">
            <w:pPr>
              <w:rPr>
                <w:sz w:val="18"/>
                <w:szCs w:val="18"/>
              </w:rPr>
            </w:pPr>
          </w:p>
          <w:p w:rsidR="00541F15" w:rsidRDefault="00541F15" w:rsidP="00541F15">
            <w:pPr>
              <w:rPr>
                <w:sz w:val="18"/>
                <w:szCs w:val="18"/>
              </w:rPr>
            </w:pPr>
          </w:p>
          <w:p w:rsidR="00541F15" w:rsidRPr="009A2588" w:rsidRDefault="00541F15" w:rsidP="00541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307" w:type="dxa"/>
          </w:tcPr>
          <w:p w:rsidR="00541F15" w:rsidRDefault="00541F15" w:rsidP="00541F15">
            <w:pPr>
              <w:rPr>
                <w:sz w:val="18"/>
                <w:szCs w:val="18"/>
              </w:rPr>
            </w:pPr>
          </w:p>
          <w:p w:rsidR="00541F15" w:rsidRDefault="00541F15" w:rsidP="00541F15">
            <w:pPr>
              <w:rPr>
                <w:sz w:val="18"/>
                <w:szCs w:val="18"/>
              </w:rPr>
            </w:pPr>
          </w:p>
          <w:p w:rsidR="00541F15" w:rsidRPr="009A2588" w:rsidRDefault="00541F15" w:rsidP="00541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Zemljište</w:t>
            </w:r>
          </w:p>
        </w:tc>
        <w:tc>
          <w:tcPr>
            <w:tcW w:w="1037" w:type="dxa"/>
            <w:vAlign w:val="center"/>
          </w:tcPr>
          <w:p w:rsidR="00541F15" w:rsidRDefault="00541F15" w:rsidP="00541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:rsidR="00541F15" w:rsidRPr="009A2588" w:rsidRDefault="00541F15" w:rsidP="00541F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541F15" w:rsidRPr="009A2588" w:rsidRDefault="00C171D7" w:rsidP="00541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  <w:tc>
          <w:tcPr>
            <w:tcW w:w="1173" w:type="dxa"/>
            <w:vAlign w:val="center"/>
          </w:tcPr>
          <w:p w:rsidR="00541F15" w:rsidRPr="009A2588" w:rsidRDefault="00541F15" w:rsidP="00541F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541F15" w:rsidRDefault="00C171D7" w:rsidP="00541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541F15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541F15" w:rsidRDefault="00C171D7" w:rsidP="00541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541F15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541F15" w:rsidRDefault="00C171D7" w:rsidP="00541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541F15">
              <w:rPr>
                <w:sz w:val="18"/>
                <w:szCs w:val="18"/>
              </w:rPr>
              <w:t>.000,00</w:t>
            </w:r>
          </w:p>
        </w:tc>
      </w:tr>
      <w:tr w:rsidR="00C171D7" w:rsidRPr="00757CA3" w:rsidTr="00C171D7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541F15" w:rsidRPr="009A2588" w:rsidRDefault="00541F15" w:rsidP="00541F15">
            <w:pPr>
              <w:spacing w:after="200" w:line="276" w:lineRule="auto"/>
              <w:rPr>
                <w:b/>
                <w:sz w:val="18"/>
                <w:szCs w:val="18"/>
              </w:rPr>
            </w:pPr>
            <w:bookmarkStart w:id="2" w:name="_Hlk527706301"/>
            <w:r w:rsidRPr="009A2588">
              <w:rPr>
                <w:b/>
                <w:sz w:val="18"/>
                <w:szCs w:val="18"/>
              </w:rPr>
              <w:t>PROGRAM 1006</w:t>
            </w:r>
          </w:p>
        </w:tc>
        <w:tc>
          <w:tcPr>
            <w:tcW w:w="7939" w:type="dxa"/>
            <w:gridSpan w:val="7"/>
            <w:shd w:val="clear" w:color="auto" w:fill="FFFFFF" w:themeFill="background1"/>
            <w:vAlign w:val="center"/>
          </w:tcPr>
          <w:p w:rsidR="00541F15" w:rsidRPr="009A2588" w:rsidRDefault="00541F15" w:rsidP="00541F1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JAČANJE GOSPODARSTVA – PODUZETNIČKA ZONA</w:t>
            </w:r>
          </w:p>
        </w:tc>
      </w:tr>
      <w:tr w:rsidR="00C171D7" w:rsidRPr="00757CA3" w:rsidTr="00C171D7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541F15" w:rsidRPr="009A2588" w:rsidRDefault="00541F15" w:rsidP="00541F15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1006A100001</w:t>
            </w:r>
          </w:p>
        </w:tc>
        <w:tc>
          <w:tcPr>
            <w:tcW w:w="7939" w:type="dxa"/>
            <w:gridSpan w:val="7"/>
            <w:shd w:val="clear" w:color="auto" w:fill="FFFFFF" w:themeFill="background1"/>
            <w:vAlign w:val="center"/>
          </w:tcPr>
          <w:p w:rsidR="00541F15" w:rsidRPr="009A2588" w:rsidRDefault="00541F15" w:rsidP="00541F1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Otkup zemljišta Ciljevi: Razvoj konkurentnog i održivog gospodarstva</w:t>
            </w:r>
          </w:p>
        </w:tc>
      </w:tr>
      <w:bookmarkEnd w:id="2"/>
      <w:tr w:rsidR="00C171D7" w:rsidRPr="00757CA3" w:rsidTr="00C171D7">
        <w:trPr>
          <w:cantSplit/>
        </w:trPr>
        <w:tc>
          <w:tcPr>
            <w:tcW w:w="490" w:type="dxa"/>
          </w:tcPr>
          <w:p w:rsidR="00C171D7" w:rsidRPr="009A2588" w:rsidRDefault="00C171D7" w:rsidP="00C171D7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411</w:t>
            </w:r>
          </w:p>
        </w:tc>
        <w:tc>
          <w:tcPr>
            <w:tcW w:w="1307" w:type="dxa"/>
          </w:tcPr>
          <w:p w:rsidR="00C171D7" w:rsidRPr="009A2588" w:rsidRDefault="00C171D7" w:rsidP="00C171D7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Ostala zemljišta za poduzetničku zonu</w:t>
            </w:r>
          </w:p>
        </w:tc>
        <w:tc>
          <w:tcPr>
            <w:tcW w:w="1037" w:type="dxa"/>
          </w:tcPr>
          <w:p w:rsidR="00C171D7" w:rsidRDefault="00C171D7" w:rsidP="00C171D7">
            <w:pPr>
              <w:spacing w:after="200" w:line="276" w:lineRule="auto"/>
              <w:rPr>
                <w:sz w:val="18"/>
                <w:szCs w:val="18"/>
              </w:rPr>
            </w:pPr>
          </w:p>
          <w:p w:rsidR="00C171D7" w:rsidRPr="009A2588" w:rsidRDefault="00C171D7" w:rsidP="00C171D7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0,00</w:t>
            </w:r>
          </w:p>
        </w:tc>
        <w:tc>
          <w:tcPr>
            <w:tcW w:w="1037" w:type="dxa"/>
            <w:vAlign w:val="center"/>
          </w:tcPr>
          <w:p w:rsidR="00C171D7" w:rsidRPr="009A2588" w:rsidRDefault="00C171D7" w:rsidP="00C171D7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C171D7" w:rsidRPr="009A2588" w:rsidRDefault="00C171D7" w:rsidP="00C17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173" w:type="dxa"/>
            <w:vAlign w:val="center"/>
          </w:tcPr>
          <w:p w:rsidR="00C171D7" w:rsidRPr="009A2588" w:rsidRDefault="00C171D7" w:rsidP="00C17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C171D7" w:rsidRDefault="00C171D7" w:rsidP="00C17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173" w:type="dxa"/>
            <w:vAlign w:val="center"/>
          </w:tcPr>
          <w:p w:rsidR="00C171D7" w:rsidRDefault="00C171D7" w:rsidP="00C17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173" w:type="dxa"/>
            <w:vAlign w:val="center"/>
          </w:tcPr>
          <w:p w:rsidR="00C171D7" w:rsidRDefault="00C171D7" w:rsidP="00C17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C171D7" w:rsidRPr="00757CA3" w:rsidTr="00C171D7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541F15" w:rsidRPr="009A2588" w:rsidRDefault="00541F15" w:rsidP="00541F15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1007</w:t>
            </w:r>
          </w:p>
        </w:tc>
        <w:tc>
          <w:tcPr>
            <w:tcW w:w="7939" w:type="dxa"/>
            <w:gridSpan w:val="7"/>
            <w:shd w:val="clear" w:color="auto" w:fill="FFFFFF" w:themeFill="background1"/>
            <w:vAlign w:val="center"/>
          </w:tcPr>
          <w:p w:rsidR="00541F15" w:rsidRPr="009A2588" w:rsidRDefault="00541F15" w:rsidP="00541F1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RAZVOJ I UPRAVLJANJE SUSTAVA</w:t>
            </w:r>
            <w:r>
              <w:rPr>
                <w:b/>
                <w:sz w:val="18"/>
                <w:szCs w:val="18"/>
              </w:rPr>
              <w:t xml:space="preserve"> VODOOPSKRBE,</w:t>
            </w:r>
            <w:r w:rsidRPr="009A2588">
              <w:rPr>
                <w:b/>
                <w:sz w:val="18"/>
                <w:szCs w:val="18"/>
              </w:rPr>
              <w:t xml:space="preserve"> ODVODNJE I ZAŠTITE VODA</w:t>
            </w:r>
          </w:p>
        </w:tc>
      </w:tr>
      <w:tr w:rsidR="00C171D7" w:rsidRPr="00757CA3" w:rsidTr="00C171D7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541F15" w:rsidRPr="009A2588" w:rsidRDefault="00541F15" w:rsidP="00541F15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1007A100002</w:t>
            </w:r>
          </w:p>
        </w:tc>
        <w:tc>
          <w:tcPr>
            <w:tcW w:w="7939" w:type="dxa"/>
            <w:gridSpan w:val="7"/>
            <w:shd w:val="clear" w:color="auto" w:fill="FFFFFF" w:themeFill="background1"/>
            <w:vAlign w:val="center"/>
          </w:tcPr>
          <w:p w:rsidR="00541F15" w:rsidRPr="009A2588" w:rsidRDefault="00541F15" w:rsidP="00541F1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kanalizacijske mreže Ciljevi; zaštita zdravlja i poboljšanje kvalitete života stanovnika općine</w:t>
            </w:r>
          </w:p>
        </w:tc>
      </w:tr>
      <w:tr w:rsidR="00541F15" w:rsidRPr="00757CA3" w:rsidTr="00C171D7">
        <w:trPr>
          <w:cantSplit/>
        </w:trPr>
        <w:tc>
          <w:tcPr>
            <w:tcW w:w="490" w:type="dxa"/>
          </w:tcPr>
          <w:p w:rsidR="00541F15" w:rsidRPr="009A2588" w:rsidRDefault="00541F15" w:rsidP="00541F15">
            <w:pPr>
              <w:spacing w:after="200" w:line="276" w:lineRule="auto"/>
              <w:rPr>
                <w:sz w:val="18"/>
                <w:szCs w:val="18"/>
              </w:rPr>
            </w:pPr>
            <w:bookmarkStart w:id="3" w:name="_Hlk527706483"/>
            <w:r w:rsidRPr="009A2588">
              <w:rPr>
                <w:sz w:val="18"/>
                <w:szCs w:val="18"/>
              </w:rPr>
              <w:t>386</w:t>
            </w:r>
          </w:p>
        </w:tc>
        <w:tc>
          <w:tcPr>
            <w:tcW w:w="1307" w:type="dxa"/>
          </w:tcPr>
          <w:p w:rsidR="00541F15" w:rsidRPr="009A2588" w:rsidRDefault="00541F15" w:rsidP="00541F15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Kapitalne pomoći-Kanalizacija-aglomeracija Varaždin</w:t>
            </w:r>
          </w:p>
        </w:tc>
        <w:tc>
          <w:tcPr>
            <w:tcW w:w="1037" w:type="dxa"/>
            <w:vAlign w:val="center"/>
          </w:tcPr>
          <w:p w:rsidR="00541F15" w:rsidRPr="009A2588" w:rsidRDefault="00C171D7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541F15">
              <w:rPr>
                <w:sz w:val="18"/>
                <w:szCs w:val="18"/>
              </w:rPr>
              <w:t>.000,00</w:t>
            </w:r>
          </w:p>
        </w:tc>
        <w:tc>
          <w:tcPr>
            <w:tcW w:w="1037" w:type="dxa"/>
            <w:vAlign w:val="center"/>
          </w:tcPr>
          <w:p w:rsidR="00541F15" w:rsidRPr="009A2588" w:rsidRDefault="001277A1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541F15" w:rsidRPr="009A2588" w:rsidRDefault="00C171D7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400.000,00</w:t>
            </w:r>
          </w:p>
        </w:tc>
        <w:tc>
          <w:tcPr>
            <w:tcW w:w="1173" w:type="dxa"/>
            <w:vAlign w:val="center"/>
          </w:tcPr>
          <w:p w:rsidR="00541F15" w:rsidRPr="009A2588" w:rsidRDefault="00541F15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541F15" w:rsidRPr="009A2588" w:rsidRDefault="00541F15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171D7">
              <w:rPr>
                <w:sz w:val="18"/>
                <w:szCs w:val="18"/>
              </w:rPr>
              <w:t>00</w:t>
            </w:r>
            <w:r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541F15" w:rsidRPr="009A2588" w:rsidRDefault="00C171D7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="00541F15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541F15" w:rsidRPr="009A2588" w:rsidRDefault="00541F15" w:rsidP="00C171D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bookmarkEnd w:id="3"/>
      <w:tr w:rsidR="00541F15" w:rsidRPr="00757CA3" w:rsidTr="00C171D7">
        <w:trPr>
          <w:cantSplit/>
        </w:trPr>
        <w:tc>
          <w:tcPr>
            <w:tcW w:w="490" w:type="dxa"/>
          </w:tcPr>
          <w:p w:rsidR="00541F15" w:rsidRPr="009A2588" w:rsidRDefault="00541F15" w:rsidP="00541F15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386</w:t>
            </w:r>
          </w:p>
        </w:tc>
        <w:tc>
          <w:tcPr>
            <w:tcW w:w="1307" w:type="dxa"/>
          </w:tcPr>
          <w:p w:rsidR="00541F15" w:rsidRPr="009A2588" w:rsidRDefault="00541F15" w:rsidP="00541F15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Kapitalne pomoći-Izgradnja kanalizacije</w:t>
            </w:r>
          </w:p>
        </w:tc>
        <w:tc>
          <w:tcPr>
            <w:tcW w:w="1037" w:type="dxa"/>
            <w:vAlign w:val="center"/>
          </w:tcPr>
          <w:p w:rsidR="00541F15" w:rsidRPr="009A2588" w:rsidRDefault="00C171D7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541F15">
              <w:rPr>
                <w:sz w:val="18"/>
                <w:szCs w:val="18"/>
              </w:rPr>
              <w:t>5.000,00</w:t>
            </w:r>
          </w:p>
        </w:tc>
        <w:tc>
          <w:tcPr>
            <w:tcW w:w="1037" w:type="dxa"/>
            <w:vAlign w:val="center"/>
          </w:tcPr>
          <w:p w:rsidR="00541F15" w:rsidRPr="009A2588" w:rsidRDefault="00C171D7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35.000,00</w:t>
            </w:r>
          </w:p>
        </w:tc>
        <w:tc>
          <w:tcPr>
            <w:tcW w:w="1173" w:type="dxa"/>
            <w:vAlign w:val="center"/>
          </w:tcPr>
          <w:p w:rsidR="00541F15" w:rsidRPr="009A2588" w:rsidRDefault="00C171D7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541F15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541F15" w:rsidRPr="009A2588" w:rsidRDefault="00541F15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541F15" w:rsidRPr="009A2588" w:rsidRDefault="00C171D7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41F15" w:rsidRPr="009A2588">
              <w:rPr>
                <w:sz w:val="18"/>
                <w:szCs w:val="18"/>
              </w:rPr>
              <w:t>00.000,00</w:t>
            </w:r>
          </w:p>
        </w:tc>
        <w:tc>
          <w:tcPr>
            <w:tcW w:w="1173" w:type="dxa"/>
            <w:vAlign w:val="center"/>
          </w:tcPr>
          <w:p w:rsidR="00541F15" w:rsidRPr="009A2588" w:rsidRDefault="00C171D7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  <w:r w:rsidR="00541F15">
              <w:rPr>
                <w:sz w:val="18"/>
                <w:szCs w:val="18"/>
              </w:rPr>
              <w:t>00.000,00</w:t>
            </w:r>
          </w:p>
        </w:tc>
        <w:tc>
          <w:tcPr>
            <w:tcW w:w="1173" w:type="dxa"/>
            <w:vAlign w:val="center"/>
          </w:tcPr>
          <w:p w:rsidR="00541F15" w:rsidRPr="009A2588" w:rsidRDefault="00C171D7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  <w:r w:rsidR="00541F15">
              <w:rPr>
                <w:sz w:val="18"/>
                <w:szCs w:val="18"/>
              </w:rPr>
              <w:t>00.000,00</w:t>
            </w:r>
          </w:p>
        </w:tc>
      </w:tr>
      <w:tr w:rsidR="00541F15" w:rsidRPr="00757CA3" w:rsidTr="00C171D7">
        <w:trPr>
          <w:cantSplit/>
        </w:trPr>
        <w:tc>
          <w:tcPr>
            <w:tcW w:w="490" w:type="dxa"/>
          </w:tcPr>
          <w:p w:rsidR="00541F15" w:rsidRPr="009A2588" w:rsidRDefault="00541F15" w:rsidP="00541F15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426</w:t>
            </w:r>
          </w:p>
        </w:tc>
        <w:tc>
          <w:tcPr>
            <w:tcW w:w="1307" w:type="dxa"/>
          </w:tcPr>
          <w:p w:rsidR="00541F15" w:rsidRPr="009A2588" w:rsidRDefault="00541F15" w:rsidP="00541F15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Projektna dok. za kanal. mrežu</w:t>
            </w:r>
          </w:p>
        </w:tc>
        <w:tc>
          <w:tcPr>
            <w:tcW w:w="1037" w:type="dxa"/>
            <w:vAlign w:val="center"/>
          </w:tcPr>
          <w:p w:rsidR="00541F15" w:rsidRPr="009A2588" w:rsidRDefault="00541F15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:rsidR="00541F15" w:rsidRPr="009A2588" w:rsidRDefault="001277A1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541F15" w:rsidRPr="009A2588" w:rsidRDefault="001277A1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173" w:type="dxa"/>
            <w:vAlign w:val="center"/>
          </w:tcPr>
          <w:p w:rsidR="00541F15" w:rsidRPr="009A2588" w:rsidRDefault="00541F15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541F15" w:rsidRPr="009A2588" w:rsidRDefault="001277A1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41F15">
              <w:rPr>
                <w:sz w:val="18"/>
                <w:szCs w:val="18"/>
              </w:rPr>
              <w:t>0</w:t>
            </w:r>
            <w:r w:rsidR="00541F15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541F15" w:rsidRPr="009A2588" w:rsidRDefault="001277A1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  <w:r w:rsidR="00541F15"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:rsidR="00541F15" w:rsidRPr="009A2588" w:rsidRDefault="001277A1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43.00</w:t>
            </w:r>
            <w:r w:rsidR="00541F15">
              <w:rPr>
                <w:sz w:val="18"/>
                <w:szCs w:val="18"/>
              </w:rPr>
              <w:t>0,00</w:t>
            </w:r>
          </w:p>
        </w:tc>
      </w:tr>
      <w:tr w:rsidR="00541F15" w:rsidRPr="00757CA3" w:rsidTr="00C171D7">
        <w:trPr>
          <w:cantSplit/>
        </w:trPr>
        <w:tc>
          <w:tcPr>
            <w:tcW w:w="490" w:type="dxa"/>
          </w:tcPr>
          <w:p w:rsidR="00541F15" w:rsidRPr="009A2588" w:rsidRDefault="00541F15" w:rsidP="00541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307" w:type="dxa"/>
          </w:tcPr>
          <w:p w:rsidR="00541F15" w:rsidRPr="009A2588" w:rsidRDefault="00541F15" w:rsidP="00541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Zemljište</w:t>
            </w:r>
          </w:p>
        </w:tc>
        <w:tc>
          <w:tcPr>
            <w:tcW w:w="1037" w:type="dxa"/>
            <w:vAlign w:val="center"/>
          </w:tcPr>
          <w:p w:rsidR="00541F15" w:rsidRDefault="00541F15" w:rsidP="00541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037" w:type="dxa"/>
            <w:vAlign w:val="center"/>
          </w:tcPr>
          <w:p w:rsidR="00541F15" w:rsidRPr="009A2588" w:rsidRDefault="00541F15" w:rsidP="00541F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541F15" w:rsidRPr="009A2588" w:rsidRDefault="00541F15" w:rsidP="00541F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541F15" w:rsidRPr="009A2588" w:rsidRDefault="00541F15" w:rsidP="00541F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541F15" w:rsidRDefault="00541F15" w:rsidP="00541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173" w:type="dxa"/>
            <w:vAlign w:val="center"/>
          </w:tcPr>
          <w:p w:rsidR="00541F15" w:rsidRDefault="00541F15" w:rsidP="00541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173" w:type="dxa"/>
            <w:vAlign w:val="center"/>
          </w:tcPr>
          <w:p w:rsidR="00541F15" w:rsidRDefault="00541F15" w:rsidP="00541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</w:tr>
      <w:tr w:rsidR="00C171D7" w:rsidRPr="00757CA3" w:rsidTr="00C171D7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541F15" w:rsidRPr="009A2588" w:rsidRDefault="00541F15" w:rsidP="00541F15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1007A100003</w:t>
            </w:r>
          </w:p>
        </w:tc>
        <w:tc>
          <w:tcPr>
            <w:tcW w:w="7939" w:type="dxa"/>
            <w:gridSpan w:val="7"/>
            <w:shd w:val="clear" w:color="auto" w:fill="FFFFFF" w:themeFill="background1"/>
            <w:vAlign w:val="center"/>
          </w:tcPr>
          <w:p w:rsidR="00541F15" w:rsidRPr="009A2588" w:rsidRDefault="00541F15" w:rsidP="00541F1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hidroelektrane Ciljevi: korištenje prirodnih resursa i podizanje svijesti lokalne zajednice o korištenju obnovljivih izvora energija i redukciji emisije stakleničkih plinova</w:t>
            </w:r>
          </w:p>
        </w:tc>
      </w:tr>
      <w:tr w:rsidR="00A56552" w:rsidRPr="00757CA3" w:rsidTr="00127B46">
        <w:trPr>
          <w:cantSplit/>
        </w:trPr>
        <w:tc>
          <w:tcPr>
            <w:tcW w:w="490" w:type="dxa"/>
          </w:tcPr>
          <w:p w:rsidR="00A56552" w:rsidRPr="009A2588" w:rsidRDefault="00A56552" w:rsidP="00A56552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1307" w:type="dxa"/>
          </w:tcPr>
          <w:p w:rsidR="00A56552" w:rsidRPr="009A2588" w:rsidRDefault="00A56552" w:rsidP="00A56552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Nematerijalna proizvedena imovina-</w:t>
            </w:r>
            <w:r w:rsidRPr="009A2588">
              <w:rPr>
                <w:sz w:val="18"/>
                <w:szCs w:val="18"/>
              </w:rPr>
              <w:t>Izrada projektne dokumentacije</w:t>
            </w:r>
          </w:p>
        </w:tc>
        <w:tc>
          <w:tcPr>
            <w:tcW w:w="1037" w:type="dxa"/>
            <w:vAlign w:val="center"/>
          </w:tcPr>
          <w:p w:rsidR="00A56552" w:rsidRDefault="00A56552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:rsidR="00A56552" w:rsidRPr="009A2588" w:rsidRDefault="00A56552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38.500,00</w:t>
            </w:r>
          </w:p>
        </w:tc>
        <w:tc>
          <w:tcPr>
            <w:tcW w:w="1037" w:type="dxa"/>
          </w:tcPr>
          <w:p w:rsidR="00A56552" w:rsidRPr="009A2588" w:rsidRDefault="00A56552" w:rsidP="00A5655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A56552" w:rsidRDefault="00A56552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:rsidR="00A56552" w:rsidRPr="009A2588" w:rsidRDefault="00A56552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411.500,00</w:t>
            </w:r>
          </w:p>
        </w:tc>
        <w:tc>
          <w:tcPr>
            <w:tcW w:w="1173" w:type="dxa"/>
            <w:vAlign w:val="center"/>
          </w:tcPr>
          <w:p w:rsidR="00A56552" w:rsidRPr="009A2588" w:rsidRDefault="00A56552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A56552" w:rsidRDefault="00A56552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:rsidR="00A56552" w:rsidRPr="009A2588" w:rsidRDefault="00A56552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450.000,00</w:t>
            </w:r>
          </w:p>
        </w:tc>
        <w:tc>
          <w:tcPr>
            <w:tcW w:w="1173" w:type="dxa"/>
            <w:vAlign w:val="center"/>
          </w:tcPr>
          <w:p w:rsidR="00A56552" w:rsidRDefault="00A56552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:rsidR="00A56552" w:rsidRPr="009A2588" w:rsidRDefault="00A56552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450.000,00</w:t>
            </w:r>
          </w:p>
        </w:tc>
        <w:tc>
          <w:tcPr>
            <w:tcW w:w="1173" w:type="dxa"/>
            <w:vAlign w:val="center"/>
          </w:tcPr>
          <w:p w:rsidR="00A56552" w:rsidRDefault="00A56552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:rsidR="00A56552" w:rsidRPr="009A2588" w:rsidRDefault="00A56552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450.000,00</w:t>
            </w:r>
          </w:p>
        </w:tc>
      </w:tr>
      <w:tr w:rsidR="00A56552" w:rsidRPr="00757CA3" w:rsidTr="00C171D7">
        <w:trPr>
          <w:cantSplit/>
        </w:trPr>
        <w:tc>
          <w:tcPr>
            <w:tcW w:w="490" w:type="dxa"/>
          </w:tcPr>
          <w:p w:rsidR="00A56552" w:rsidRPr="009A2588" w:rsidRDefault="00A56552" w:rsidP="00A56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307" w:type="dxa"/>
          </w:tcPr>
          <w:p w:rsidR="00A56552" w:rsidRPr="009A2588" w:rsidRDefault="00A56552" w:rsidP="00A56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Zemljište</w:t>
            </w:r>
          </w:p>
        </w:tc>
        <w:tc>
          <w:tcPr>
            <w:tcW w:w="1037" w:type="dxa"/>
          </w:tcPr>
          <w:p w:rsidR="00A56552" w:rsidRPr="009A2588" w:rsidRDefault="00A56552" w:rsidP="00A56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15.000,00</w:t>
            </w:r>
          </w:p>
        </w:tc>
        <w:tc>
          <w:tcPr>
            <w:tcW w:w="1037" w:type="dxa"/>
          </w:tcPr>
          <w:p w:rsidR="00A56552" w:rsidRPr="009A2588" w:rsidRDefault="00A56552" w:rsidP="00A56552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A56552" w:rsidRPr="009A2588" w:rsidRDefault="00A56552" w:rsidP="00A5655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A56552" w:rsidRPr="009A2588" w:rsidRDefault="00A56552" w:rsidP="00A5655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A56552" w:rsidRPr="009A2588" w:rsidRDefault="00A56552" w:rsidP="00A565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  <w:tc>
          <w:tcPr>
            <w:tcW w:w="1173" w:type="dxa"/>
            <w:vAlign w:val="center"/>
          </w:tcPr>
          <w:p w:rsidR="00A56552" w:rsidRDefault="00A56552" w:rsidP="00A565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  <w:tc>
          <w:tcPr>
            <w:tcW w:w="1173" w:type="dxa"/>
            <w:vAlign w:val="center"/>
          </w:tcPr>
          <w:p w:rsidR="00A56552" w:rsidRDefault="00A56552" w:rsidP="00A565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</w:tr>
      <w:tr w:rsidR="00A56552" w:rsidRPr="009A2588" w:rsidTr="00C171D7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A56552" w:rsidRPr="009A2588" w:rsidRDefault="00A56552" w:rsidP="00A56552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</w:t>
            </w: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939" w:type="dxa"/>
            <w:gridSpan w:val="7"/>
            <w:shd w:val="clear" w:color="auto" w:fill="FFFFFF" w:themeFill="background1"/>
            <w:vAlign w:val="center"/>
          </w:tcPr>
          <w:p w:rsidR="00A56552" w:rsidRPr="009A2588" w:rsidRDefault="00A56552" w:rsidP="00A56552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OSNOVNO I SREDNJEŠKOLSKO OBRAZOVANJE</w:t>
            </w:r>
          </w:p>
        </w:tc>
      </w:tr>
      <w:tr w:rsidR="00A56552" w:rsidRPr="009A2588" w:rsidTr="00C171D7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:rsidR="00A56552" w:rsidRPr="009A2588" w:rsidRDefault="00A56552" w:rsidP="00A56552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</w:t>
            </w:r>
            <w:r>
              <w:rPr>
                <w:b/>
                <w:sz w:val="18"/>
                <w:szCs w:val="18"/>
              </w:rPr>
              <w:t>10</w:t>
            </w:r>
            <w:r w:rsidRPr="009A2588">
              <w:rPr>
                <w:b/>
                <w:sz w:val="18"/>
                <w:szCs w:val="18"/>
              </w:rPr>
              <w:t>A10000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939" w:type="dxa"/>
            <w:gridSpan w:val="7"/>
            <w:shd w:val="clear" w:color="auto" w:fill="FFFFFF" w:themeFill="background1"/>
            <w:vAlign w:val="center"/>
          </w:tcPr>
          <w:p w:rsidR="00A56552" w:rsidRPr="009A2588" w:rsidRDefault="00A56552" w:rsidP="00A56552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Izgradnja objekata- škola i dvorana u Svetom Iliji Ciljevi:</w:t>
            </w:r>
            <w:r w:rsidRPr="009A2588">
              <w:rPr>
                <w:b/>
                <w:sz w:val="18"/>
                <w:szCs w:val="18"/>
              </w:rPr>
              <w:t xml:space="preserve"> Stvaranje infrastrukturnih preduvjeta za kvalitetno izvođenje školskog odgoja i obrazovanja na području općine</w:t>
            </w:r>
          </w:p>
        </w:tc>
      </w:tr>
      <w:tr w:rsidR="00A56552" w:rsidRPr="009A2588" w:rsidTr="00C171D7">
        <w:trPr>
          <w:cantSplit/>
        </w:trPr>
        <w:tc>
          <w:tcPr>
            <w:tcW w:w="490" w:type="dxa"/>
          </w:tcPr>
          <w:p w:rsidR="00A56552" w:rsidRPr="009A2588" w:rsidRDefault="00A56552" w:rsidP="00A56552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lastRenderedPageBreak/>
              <w:t>3</w:t>
            </w:r>
            <w:r>
              <w:rPr>
                <w:sz w:val="18"/>
                <w:szCs w:val="18"/>
              </w:rPr>
              <w:t>63</w:t>
            </w:r>
          </w:p>
        </w:tc>
        <w:tc>
          <w:tcPr>
            <w:tcW w:w="1307" w:type="dxa"/>
          </w:tcPr>
          <w:p w:rsidR="00A56552" w:rsidRPr="009A2588" w:rsidRDefault="00A56552" w:rsidP="00A56552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Kapitalne pomoći-</w:t>
            </w:r>
            <w:proofErr w:type="spellStart"/>
            <w:r>
              <w:rPr>
                <w:sz w:val="18"/>
                <w:szCs w:val="18"/>
              </w:rPr>
              <w:t>žup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pror</w:t>
            </w:r>
            <w:proofErr w:type="spellEnd"/>
            <w:r>
              <w:rPr>
                <w:sz w:val="18"/>
                <w:szCs w:val="18"/>
              </w:rPr>
              <w:t xml:space="preserve">.-izgradnja škole i dvorane </w:t>
            </w:r>
            <w:proofErr w:type="spellStart"/>
            <w:r>
              <w:rPr>
                <w:sz w:val="18"/>
                <w:szCs w:val="18"/>
              </w:rPr>
              <w:t>Sv.Ilija</w:t>
            </w:r>
            <w:proofErr w:type="spellEnd"/>
          </w:p>
        </w:tc>
        <w:tc>
          <w:tcPr>
            <w:tcW w:w="1037" w:type="dxa"/>
            <w:vAlign w:val="center"/>
          </w:tcPr>
          <w:p w:rsidR="00A56552" w:rsidRPr="009A2588" w:rsidRDefault="00A56552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1.700.000,00</w:t>
            </w:r>
          </w:p>
        </w:tc>
        <w:tc>
          <w:tcPr>
            <w:tcW w:w="1037" w:type="dxa"/>
            <w:vAlign w:val="center"/>
          </w:tcPr>
          <w:p w:rsidR="00A56552" w:rsidRPr="009A2588" w:rsidRDefault="00A56552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A56552" w:rsidRPr="009A2588" w:rsidRDefault="00A56552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A56552" w:rsidRPr="009A2588" w:rsidRDefault="00A56552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A56552" w:rsidRPr="009A2588" w:rsidRDefault="00A56552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1.700</w:t>
            </w:r>
            <w:r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:rsidR="00A56552" w:rsidRPr="009A2588" w:rsidRDefault="00A56552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1.100.000,00</w:t>
            </w:r>
          </w:p>
        </w:tc>
        <w:tc>
          <w:tcPr>
            <w:tcW w:w="1173" w:type="dxa"/>
            <w:vAlign w:val="center"/>
          </w:tcPr>
          <w:p w:rsidR="00A56552" w:rsidRPr="009A2588" w:rsidRDefault="00A56552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757CA3" w:rsidRDefault="00757CA3"/>
    <w:sectPr w:rsidR="0075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02D" w:rsidRDefault="00B6402D" w:rsidP="002E7219">
      <w:pPr>
        <w:spacing w:after="0" w:line="240" w:lineRule="auto"/>
      </w:pPr>
      <w:r>
        <w:separator/>
      </w:r>
    </w:p>
  </w:endnote>
  <w:endnote w:type="continuationSeparator" w:id="0">
    <w:p w:rsidR="00B6402D" w:rsidRDefault="00B6402D" w:rsidP="002E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02D" w:rsidRDefault="00B6402D" w:rsidP="002E7219">
      <w:pPr>
        <w:spacing w:after="0" w:line="240" w:lineRule="auto"/>
      </w:pPr>
      <w:r>
        <w:separator/>
      </w:r>
    </w:p>
  </w:footnote>
  <w:footnote w:type="continuationSeparator" w:id="0">
    <w:p w:rsidR="00B6402D" w:rsidRDefault="00B6402D" w:rsidP="002E7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A2864"/>
    <w:multiLevelType w:val="hybridMultilevel"/>
    <w:tmpl w:val="138C28A2"/>
    <w:lvl w:ilvl="0" w:tplc="DBF49A9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0E"/>
    <w:rsid w:val="00017F81"/>
    <w:rsid w:val="0008300C"/>
    <w:rsid w:val="000906EB"/>
    <w:rsid w:val="00094E9D"/>
    <w:rsid w:val="001268C1"/>
    <w:rsid w:val="001277A1"/>
    <w:rsid w:val="001877AB"/>
    <w:rsid w:val="0019536D"/>
    <w:rsid w:val="001A6A43"/>
    <w:rsid w:val="002317D0"/>
    <w:rsid w:val="002878EF"/>
    <w:rsid w:val="002B2157"/>
    <w:rsid w:val="002B7744"/>
    <w:rsid w:val="002E7219"/>
    <w:rsid w:val="003C18EA"/>
    <w:rsid w:val="00454752"/>
    <w:rsid w:val="005172CF"/>
    <w:rsid w:val="00541F15"/>
    <w:rsid w:val="0059124B"/>
    <w:rsid w:val="005B67D5"/>
    <w:rsid w:val="00611A4D"/>
    <w:rsid w:val="00643ED7"/>
    <w:rsid w:val="006F4D47"/>
    <w:rsid w:val="007358CB"/>
    <w:rsid w:val="00757A7A"/>
    <w:rsid w:val="00757CA3"/>
    <w:rsid w:val="00762895"/>
    <w:rsid w:val="007A6B23"/>
    <w:rsid w:val="007E0639"/>
    <w:rsid w:val="00810ADB"/>
    <w:rsid w:val="008476E1"/>
    <w:rsid w:val="00872D97"/>
    <w:rsid w:val="008B1018"/>
    <w:rsid w:val="008B5898"/>
    <w:rsid w:val="008C077D"/>
    <w:rsid w:val="008D3881"/>
    <w:rsid w:val="00914C8E"/>
    <w:rsid w:val="0092729D"/>
    <w:rsid w:val="00951EA3"/>
    <w:rsid w:val="0096472E"/>
    <w:rsid w:val="009901E4"/>
    <w:rsid w:val="00994947"/>
    <w:rsid w:val="00997B8A"/>
    <w:rsid w:val="009A2588"/>
    <w:rsid w:val="00A1157F"/>
    <w:rsid w:val="00A1230E"/>
    <w:rsid w:val="00A3100B"/>
    <w:rsid w:val="00A36691"/>
    <w:rsid w:val="00A4457C"/>
    <w:rsid w:val="00A56552"/>
    <w:rsid w:val="00A627E3"/>
    <w:rsid w:val="00A66A5D"/>
    <w:rsid w:val="00A91C5D"/>
    <w:rsid w:val="00AD5FFE"/>
    <w:rsid w:val="00B07E8A"/>
    <w:rsid w:val="00B36415"/>
    <w:rsid w:val="00B6402D"/>
    <w:rsid w:val="00B87D73"/>
    <w:rsid w:val="00BE531A"/>
    <w:rsid w:val="00C171D7"/>
    <w:rsid w:val="00C575E5"/>
    <w:rsid w:val="00C64F11"/>
    <w:rsid w:val="00CA7A7D"/>
    <w:rsid w:val="00DA1640"/>
    <w:rsid w:val="00E70F6F"/>
    <w:rsid w:val="00EB01BE"/>
    <w:rsid w:val="00EE5818"/>
    <w:rsid w:val="00EF7516"/>
    <w:rsid w:val="00F269B0"/>
    <w:rsid w:val="00F53C8F"/>
    <w:rsid w:val="00F6386A"/>
    <w:rsid w:val="00F7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49CE"/>
  <w15:docId w15:val="{A3A4021D-AF89-41CA-BD68-2CF0D655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2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7219"/>
  </w:style>
  <w:style w:type="paragraph" w:styleId="Podnoje">
    <w:name w:val="footer"/>
    <w:basedOn w:val="Normal"/>
    <w:link w:val="Podno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219"/>
  </w:style>
  <w:style w:type="paragraph" w:styleId="Odlomakpopisa">
    <w:name w:val="List Paragraph"/>
    <w:basedOn w:val="Normal"/>
    <w:uiPriority w:val="34"/>
    <w:qFormat/>
    <w:rsid w:val="00B87D7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75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3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B7C4F-BC14-48D2-9059-80A7B305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Kiki</dc:creator>
  <cp:lastModifiedBy>Općina Sveti Ilija</cp:lastModifiedBy>
  <cp:revision>4</cp:revision>
  <cp:lastPrinted>2018-09-03T12:27:00Z</cp:lastPrinted>
  <dcterms:created xsi:type="dcterms:W3CDTF">2019-11-14T13:13:00Z</dcterms:created>
  <dcterms:modified xsi:type="dcterms:W3CDTF">2019-12-16T09:13:00Z</dcterms:modified>
</cp:coreProperties>
</file>