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7" w:rsidRDefault="00854DA4">
      <w:pPr>
        <w:jc w:val="both"/>
      </w:pPr>
      <w:r>
        <w:t xml:space="preserve">                     </w:t>
      </w:r>
      <w:r>
        <w:rPr>
          <w:noProof/>
          <w:lang w:eastAsia="hr-HR"/>
        </w:rPr>
        <w:drawing>
          <wp:inline distT="0" distB="0" distL="0" distR="0">
            <wp:extent cx="438150" cy="5238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amd\Downloads\35bw5fr.jpg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rXxI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yAgAAOQM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FA72C7" w:rsidRDefault="00854DA4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REPUBLIKA HRVATSKA</w:t>
      </w:r>
    </w:p>
    <w:p w:rsidR="00FA72C7" w:rsidRDefault="00854DA4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VARAŽDINSKA ŽUPANIJA</w:t>
      </w:r>
    </w:p>
    <w:p w:rsidR="00FA72C7" w:rsidRDefault="00854DA4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OPĆINA SVETI ILIJA </w:t>
      </w:r>
    </w:p>
    <w:p w:rsidR="00FA72C7" w:rsidRDefault="00854DA4">
      <w:pPr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Općinsko vijeće</w:t>
      </w:r>
      <w:r>
        <w:rPr>
          <w:rFonts w:ascii="Times New Roman" w:hAnsi="Times New Roman"/>
        </w:rPr>
        <w:t xml:space="preserve"> </w:t>
      </w:r>
    </w:p>
    <w:p w:rsidR="00FA72C7" w:rsidRDefault="00FA72C7">
      <w:pPr>
        <w:contextualSpacing/>
        <w:rPr>
          <w:rFonts w:ascii="Times New Roman" w:hAnsi="Times New Roman"/>
        </w:rPr>
      </w:pPr>
    </w:p>
    <w:p w:rsidR="00FA72C7" w:rsidRDefault="00854DA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</w:t>
      </w:r>
      <w:r w:rsidR="00E03993">
        <w:rPr>
          <w:rFonts w:ascii="Times New Roman" w:hAnsi="Times New Roman"/>
        </w:rPr>
        <w:t>400-05</w:t>
      </w:r>
      <w:r>
        <w:rPr>
          <w:rFonts w:ascii="Times New Roman" w:hAnsi="Times New Roman"/>
        </w:rPr>
        <w:t>/1</w:t>
      </w:r>
      <w:r w:rsidR="00551648">
        <w:rPr>
          <w:rFonts w:ascii="Times New Roman" w:hAnsi="Times New Roman"/>
        </w:rPr>
        <w:t>9</w:t>
      </w:r>
      <w:r>
        <w:rPr>
          <w:rFonts w:ascii="Times New Roman" w:hAnsi="Times New Roman"/>
        </w:rPr>
        <w:t>-03/0</w:t>
      </w:r>
      <w:r w:rsidR="0055164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                             </w:t>
      </w:r>
    </w:p>
    <w:p w:rsidR="00FA72C7" w:rsidRDefault="00854DA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URBROJ: 2186/08-1</w:t>
      </w:r>
      <w:r w:rsidR="00551648">
        <w:rPr>
          <w:rFonts w:ascii="Times New Roman" w:hAnsi="Times New Roman"/>
        </w:rPr>
        <w:t>9</w:t>
      </w:r>
      <w:r>
        <w:rPr>
          <w:rFonts w:ascii="Times New Roman" w:hAnsi="Times New Roman"/>
        </w:rPr>
        <w:t>-01</w:t>
      </w:r>
      <w:r w:rsidR="00551648">
        <w:rPr>
          <w:rFonts w:ascii="Times New Roman" w:hAnsi="Times New Roman"/>
        </w:rPr>
        <w:t>/07</w:t>
      </w:r>
    </w:p>
    <w:p w:rsidR="00FA72C7" w:rsidRDefault="00626C8B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Sveti Ilija,</w:t>
      </w:r>
      <w:r w:rsidR="00626551">
        <w:rPr>
          <w:rFonts w:ascii="Times New Roman" w:hAnsi="Times New Roman"/>
        </w:rPr>
        <w:t xml:space="preserve"> 30.05.</w:t>
      </w:r>
      <w:r w:rsidR="00854DA4">
        <w:rPr>
          <w:rFonts w:ascii="Times New Roman" w:hAnsi="Times New Roman"/>
        </w:rPr>
        <w:t>201</w:t>
      </w:r>
      <w:r w:rsidR="00551648">
        <w:rPr>
          <w:rFonts w:ascii="Times New Roman" w:hAnsi="Times New Roman"/>
        </w:rPr>
        <w:t>9</w:t>
      </w:r>
      <w:r w:rsidR="00854DA4">
        <w:rPr>
          <w:rFonts w:ascii="Times New Roman" w:hAnsi="Times New Roman"/>
        </w:rPr>
        <w:t xml:space="preserve">. </w:t>
      </w:r>
      <w:r w:rsidR="00E03993">
        <w:rPr>
          <w:rFonts w:ascii="Times New Roman" w:hAnsi="Times New Roman"/>
        </w:rPr>
        <w:tab/>
      </w:r>
      <w:r w:rsidR="00E03993">
        <w:rPr>
          <w:rFonts w:ascii="Times New Roman" w:hAnsi="Times New Roman"/>
        </w:rPr>
        <w:tab/>
      </w:r>
      <w:r w:rsidR="00E03993">
        <w:rPr>
          <w:rFonts w:ascii="Times New Roman" w:hAnsi="Times New Roman"/>
        </w:rPr>
        <w:tab/>
      </w:r>
    </w:p>
    <w:p w:rsidR="00626551" w:rsidRDefault="00626551">
      <w:pPr>
        <w:contextualSpacing/>
        <w:rPr>
          <w:rFonts w:ascii="Times New Roman" w:hAnsi="Times New Roman"/>
        </w:rPr>
      </w:pPr>
    </w:p>
    <w:p w:rsidR="00FA72C7" w:rsidRDefault="006C659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A72C7" w:rsidRDefault="00854DA4" w:rsidP="006C659D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temelju članka </w:t>
      </w:r>
      <w:r w:rsidR="00E03993">
        <w:rPr>
          <w:rFonts w:ascii="Times New Roman" w:eastAsia="Times New Roman" w:hAnsi="Times New Roman"/>
          <w:sz w:val="24"/>
          <w:szCs w:val="24"/>
        </w:rPr>
        <w:t>82</w:t>
      </w:r>
      <w:r>
        <w:rPr>
          <w:rFonts w:ascii="Times New Roman" w:eastAsia="Times New Roman" w:hAnsi="Times New Roman"/>
          <w:sz w:val="24"/>
          <w:szCs w:val="24"/>
        </w:rPr>
        <w:t xml:space="preserve"> stavak </w:t>
      </w:r>
      <w:r w:rsidR="00E03993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E03993">
        <w:rPr>
          <w:rFonts w:ascii="Times New Roman" w:eastAsia="Times New Roman" w:hAnsi="Times New Roman"/>
          <w:sz w:val="24"/>
          <w:szCs w:val="24"/>
        </w:rPr>
        <w:t>Pravilnika o proračunskom računovodstvu i računskom planu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„Narodne Novine“</w:t>
      </w:r>
      <w:r w:rsidR="003E753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broj: </w:t>
      </w:r>
      <w:r w:rsidR="00E039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124/14, 115/15</w:t>
      </w:r>
      <w:r w:rsidR="0055164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="00E039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87/16</w:t>
      </w:r>
      <w:r w:rsidR="0055164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3/18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 i članka 3</w:t>
      </w:r>
      <w:r w:rsidR="00E039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Statuta Općine Sveti Ilija (»Službeni vjesnik Varaž</w:t>
      </w:r>
      <w:r w:rsidR="006C659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inske županije« broj: </w:t>
      </w:r>
      <w:r w:rsidR="0055164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5/1</w:t>
      </w:r>
      <w:r w:rsidR="0055164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) Općinsko vijeće Općine Sveti Ilija na </w:t>
      </w:r>
      <w:r w:rsidR="0062655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14.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</w:t>
      </w:r>
      <w:r w:rsidR="00626C8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jednici održanoj dana</w:t>
      </w:r>
      <w:r w:rsidR="00E039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62655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30.05.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201</w:t>
      </w:r>
      <w:r w:rsidR="0055164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godine donosi </w:t>
      </w:r>
    </w:p>
    <w:p w:rsidR="00FA72C7" w:rsidRDefault="00FA72C7">
      <w:pPr>
        <w:contextualSpacing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190B35" w:rsidRDefault="00190B35">
      <w:pPr>
        <w:contextualSpacing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FA72C7" w:rsidRDefault="00854DA4" w:rsidP="0072088D">
      <w:pPr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ODLUKU</w:t>
      </w:r>
    </w:p>
    <w:p w:rsidR="00FA72C7" w:rsidRDefault="00854DA4">
      <w:pPr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o </w:t>
      </w:r>
      <w:r w:rsidR="00E039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raspodjeli rezultata</w:t>
      </w:r>
      <w:r w:rsidR="005516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poslovanja</w:t>
      </w:r>
      <w:r w:rsidR="00E03993" w:rsidRPr="00E039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E039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Općine Sveti Ilija za 201</w:t>
      </w:r>
      <w:r w:rsidR="005516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8</w:t>
      </w:r>
      <w:r w:rsidR="00E039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 godinu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:rsidR="00FA72C7" w:rsidRDefault="00854DA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A72C7" w:rsidRDefault="00FA72C7">
      <w:pPr>
        <w:contextualSpacing/>
        <w:rPr>
          <w:rFonts w:ascii="Times New Roman" w:hAnsi="Times New Roman"/>
          <w:b/>
        </w:rPr>
      </w:pPr>
    </w:p>
    <w:p w:rsidR="00FA72C7" w:rsidRDefault="00854DA4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1.</w:t>
      </w:r>
    </w:p>
    <w:p w:rsidR="00FA72C7" w:rsidRDefault="00FA72C7">
      <w:pPr>
        <w:contextualSpacing/>
        <w:jc w:val="center"/>
        <w:rPr>
          <w:rFonts w:ascii="Times New Roman" w:hAnsi="Times New Roman"/>
          <w:b/>
        </w:rPr>
      </w:pPr>
    </w:p>
    <w:p w:rsidR="00E03993" w:rsidRDefault="00854DA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Općinsko vijeće Općine Sveti Ilija </w:t>
      </w:r>
      <w:r w:rsidR="00E03993">
        <w:rPr>
          <w:rFonts w:ascii="Times New Roman" w:hAnsi="Times New Roman"/>
        </w:rPr>
        <w:t>donosi Odluku o raspodjeli rezultata za 201</w:t>
      </w:r>
      <w:r w:rsidR="00551648">
        <w:rPr>
          <w:rFonts w:ascii="Times New Roman" w:hAnsi="Times New Roman"/>
        </w:rPr>
        <w:t>8</w:t>
      </w:r>
      <w:r w:rsidR="00E03993">
        <w:rPr>
          <w:rFonts w:ascii="Times New Roman" w:hAnsi="Times New Roman"/>
        </w:rPr>
        <w:t>.godinu i to:</w:t>
      </w:r>
    </w:p>
    <w:p w:rsidR="002A362F" w:rsidRDefault="002A362F" w:rsidP="002A362F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Višak prihoda poslovanja u iznosu od 2.</w:t>
      </w:r>
      <w:r w:rsidR="00126383">
        <w:rPr>
          <w:rFonts w:ascii="Times New Roman" w:hAnsi="Times New Roman"/>
        </w:rPr>
        <w:t>806.171</w:t>
      </w:r>
      <w:r>
        <w:rPr>
          <w:rFonts w:ascii="Times New Roman" w:hAnsi="Times New Roman"/>
        </w:rPr>
        <w:t>,0</w:t>
      </w:r>
      <w:r w:rsidR="00126383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kn</w:t>
      </w:r>
    </w:p>
    <w:p w:rsidR="002A362F" w:rsidRDefault="002A362F" w:rsidP="002A362F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Manjak prihoda od nefinancijske imovine u iznosu od  -2.808.095,</w:t>
      </w:r>
      <w:r w:rsidR="00126383">
        <w:rPr>
          <w:rFonts w:ascii="Times New Roman" w:hAnsi="Times New Roman"/>
        </w:rPr>
        <w:t>52</w:t>
      </w:r>
      <w:r>
        <w:rPr>
          <w:rFonts w:ascii="Times New Roman" w:hAnsi="Times New Roman"/>
        </w:rPr>
        <w:t xml:space="preserve"> kn</w:t>
      </w:r>
    </w:p>
    <w:p w:rsidR="002A362F" w:rsidRPr="002A362F" w:rsidRDefault="002A362F" w:rsidP="002A362F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Manjak prihoda od financijske imovine u iznosu od  - 456.28</w:t>
      </w:r>
      <w:r w:rsidR="00126383">
        <w:rPr>
          <w:rFonts w:ascii="Times New Roman" w:hAnsi="Times New Roman"/>
        </w:rPr>
        <w:t>3</w:t>
      </w:r>
      <w:r>
        <w:rPr>
          <w:rFonts w:ascii="Times New Roman" w:hAnsi="Times New Roman"/>
        </w:rPr>
        <w:t>,</w:t>
      </w:r>
      <w:r w:rsidR="00126383">
        <w:rPr>
          <w:rFonts w:ascii="Times New Roman" w:hAnsi="Times New Roman"/>
        </w:rPr>
        <w:t>58</w:t>
      </w:r>
      <w:r>
        <w:rPr>
          <w:rFonts w:ascii="Times New Roman" w:hAnsi="Times New Roman"/>
        </w:rPr>
        <w:t xml:space="preserve"> kn</w:t>
      </w:r>
    </w:p>
    <w:p w:rsidR="00E03993" w:rsidRDefault="00E03993">
      <w:pPr>
        <w:contextualSpacing/>
        <w:jc w:val="both"/>
        <w:rPr>
          <w:rFonts w:ascii="Times New Roman" w:hAnsi="Times New Roman"/>
        </w:rPr>
      </w:pPr>
    </w:p>
    <w:p w:rsidR="00870D06" w:rsidRDefault="00E03993" w:rsidP="005B260E">
      <w:pPr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Viškom prihoda poslovanja u iznosu od</w:t>
      </w:r>
      <w:r w:rsidR="00417514">
        <w:rPr>
          <w:rFonts w:ascii="Times New Roman" w:hAnsi="Times New Roman"/>
        </w:rPr>
        <w:t xml:space="preserve"> </w:t>
      </w:r>
      <w:r w:rsidR="004E2E3C">
        <w:rPr>
          <w:rFonts w:ascii="Times New Roman" w:hAnsi="Times New Roman"/>
        </w:rPr>
        <w:t>2.</w:t>
      </w:r>
      <w:r w:rsidR="00126383">
        <w:rPr>
          <w:rFonts w:ascii="Times New Roman" w:hAnsi="Times New Roman"/>
        </w:rPr>
        <w:t>806.171,08</w:t>
      </w:r>
      <w:r w:rsidR="00870D06">
        <w:rPr>
          <w:rFonts w:ascii="Times New Roman" w:hAnsi="Times New Roman"/>
        </w:rPr>
        <w:t xml:space="preserve"> kn pokriva se dio manjka prihoda od nefinancijske imovine</w:t>
      </w:r>
      <w:r w:rsidR="002A362F">
        <w:rPr>
          <w:rFonts w:ascii="Times New Roman" w:hAnsi="Times New Roman"/>
        </w:rPr>
        <w:t xml:space="preserve">, nakon čega se utvrđuje manjak prihoda od nefinancijske imovine u iznosu od </w:t>
      </w:r>
      <w:r w:rsidR="00870D06">
        <w:rPr>
          <w:rFonts w:ascii="Times New Roman" w:hAnsi="Times New Roman"/>
        </w:rPr>
        <w:t xml:space="preserve"> </w:t>
      </w:r>
      <w:r w:rsidR="002A362F">
        <w:rPr>
          <w:rFonts w:ascii="Times New Roman" w:hAnsi="Times New Roman"/>
        </w:rPr>
        <w:t xml:space="preserve"> -</w:t>
      </w:r>
      <w:r w:rsidR="00126383">
        <w:rPr>
          <w:rFonts w:ascii="Times New Roman" w:hAnsi="Times New Roman"/>
        </w:rPr>
        <w:t>1.924,</w:t>
      </w:r>
      <w:r w:rsidR="00B818E5">
        <w:rPr>
          <w:rFonts w:ascii="Times New Roman" w:hAnsi="Times New Roman"/>
        </w:rPr>
        <w:t>44</w:t>
      </w:r>
      <w:r w:rsidR="002A362F">
        <w:rPr>
          <w:rFonts w:ascii="Times New Roman" w:hAnsi="Times New Roman"/>
        </w:rPr>
        <w:t xml:space="preserve"> kn, </w:t>
      </w:r>
      <w:r w:rsidR="00547490">
        <w:rPr>
          <w:rFonts w:ascii="Times New Roman" w:hAnsi="Times New Roman"/>
        </w:rPr>
        <w:t xml:space="preserve">i </w:t>
      </w:r>
      <w:r w:rsidR="002A362F">
        <w:rPr>
          <w:rFonts w:ascii="Times New Roman" w:hAnsi="Times New Roman"/>
        </w:rPr>
        <w:t>manjak prihoda od financijske imovine u iznosu od  - 456.28</w:t>
      </w:r>
      <w:r w:rsidR="00126383">
        <w:rPr>
          <w:rFonts w:ascii="Times New Roman" w:hAnsi="Times New Roman"/>
        </w:rPr>
        <w:t>3</w:t>
      </w:r>
      <w:r w:rsidR="002A362F">
        <w:rPr>
          <w:rFonts w:ascii="Times New Roman" w:hAnsi="Times New Roman"/>
        </w:rPr>
        <w:t>,</w:t>
      </w:r>
      <w:r w:rsidR="00126383">
        <w:rPr>
          <w:rFonts w:ascii="Times New Roman" w:hAnsi="Times New Roman"/>
        </w:rPr>
        <w:t>58</w:t>
      </w:r>
      <w:r w:rsidR="002A362F">
        <w:rPr>
          <w:rFonts w:ascii="Times New Roman" w:hAnsi="Times New Roman"/>
        </w:rPr>
        <w:t xml:space="preserve"> kn</w:t>
      </w:r>
    </w:p>
    <w:p w:rsidR="00FA72C7" w:rsidRDefault="005B260E" w:rsidP="005B260E">
      <w:pPr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Manjak prihoda od nefinancijske imovine u iznosu od</w:t>
      </w:r>
      <w:r w:rsidR="00B818E5">
        <w:rPr>
          <w:rFonts w:ascii="Times New Roman" w:hAnsi="Times New Roman"/>
        </w:rPr>
        <w:t xml:space="preserve"> -</w:t>
      </w:r>
      <w:r w:rsidR="00126383">
        <w:rPr>
          <w:rFonts w:ascii="Times New Roman" w:hAnsi="Times New Roman"/>
        </w:rPr>
        <w:t xml:space="preserve"> 1.924,44</w:t>
      </w:r>
      <w:r>
        <w:rPr>
          <w:rFonts w:ascii="Times New Roman" w:hAnsi="Times New Roman"/>
        </w:rPr>
        <w:t xml:space="preserve"> kn</w:t>
      </w:r>
      <w:r w:rsidR="004E2E3C">
        <w:rPr>
          <w:rFonts w:ascii="Times New Roman" w:hAnsi="Times New Roman"/>
        </w:rPr>
        <w:t>, manjak prihoda od financijske imovine u iznosu od</w:t>
      </w:r>
      <w:r w:rsidR="00B818E5">
        <w:rPr>
          <w:rFonts w:ascii="Times New Roman" w:hAnsi="Times New Roman"/>
        </w:rPr>
        <w:t xml:space="preserve"> -</w:t>
      </w:r>
      <w:r w:rsidR="004E2E3C">
        <w:rPr>
          <w:rFonts w:ascii="Times New Roman" w:hAnsi="Times New Roman"/>
        </w:rPr>
        <w:t xml:space="preserve"> 45</w:t>
      </w:r>
      <w:r w:rsidR="00126383">
        <w:rPr>
          <w:rFonts w:ascii="Times New Roman" w:hAnsi="Times New Roman"/>
        </w:rPr>
        <w:t>6.28</w:t>
      </w:r>
      <w:r w:rsidR="00B818E5">
        <w:rPr>
          <w:rFonts w:ascii="Times New Roman" w:hAnsi="Times New Roman"/>
        </w:rPr>
        <w:t>3</w:t>
      </w:r>
      <w:r w:rsidR="00126383">
        <w:rPr>
          <w:rFonts w:ascii="Times New Roman" w:hAnsi="Times New Roman"/>
        </w:rPr>
        <w:t>,</w:t>
      </w:r>
      <w:r w:rsidR="00B818E5">
        <w:rPr>
          <w:rFonts w:ascii="Times New Roman" w:hAnsi="Times New Roman"/>
        </w:rPr>
        <w:t>58</w:t>
      </w:r>
      <w:r w:rsidR="004E2E3C">
        <w:rPr>
          <w:rFonts w:ascii="Times New Roman" w:hAnsi="Times New Roman"/>
        </w:rPr>
        <w:t xml:space="preserve"> kn</w:t>
      </w:r>
      <w:r w:rsidR="00D37CDC">
        <w:rPr>
          <w:rFonts w:ascii="Times New Roman" w:hAnsi="Times New Roman"/>
        </w:rPr>
        <w:t>, te</w:t>
      </w:r>
      <w:r>
        <w:rPr>
          <w:rFonts w:ascii="Times New Roman" w:hAnsi="Times New Roman"/>
        </w:rPr>
        <w:t xml:space="preserve"> manjak prihoda iz prethodne 201</w:t>
      </w:r>
      <w:r w:rsidR="00126383">
        <w:rPr>
          <w:rFonts w:ascii="Times New Roman" w:hAnsi="Times New Roman"/>
        </w:rPr>
        <w:t>7</w:t>
      </w:r>
      <w:r>
        <w:rPr>
          <w:rFonts w:ascii="Times New Roman" w:hAnsi="Times New Roman"/>
        </w:rPr>
        <w:t>. godine u iznosu od</w:t>
      </w:r>
      <w:r w:rsidR="00B818E5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</w:t>
      </w:r>
      <w:r w:rsidR="00D37CDC">
        <w:rPr>
          <w:rFonts w:ascii="Times New Roman" w:hAnsi="Times New Roman"/>
        </w:rPr>
        <w:t>1.</w:t>
      </w:r>
      <w:r w:rsidR="00126383">
        <w:rPr>
          <w:rFonts w:ascii="Times New Roman" w:hAnsi="Times New Roman"/>
        </w:rPr>
        <w:t>7</w:t>
      </w:r>
      <w:r w:rsidR="00D37CDC">
        <w:rPr>
          <w:rFonts w:ascii="Times New Roman" w:hAnsi="Times New Roman"/>
        </w:rPr>
        <w:t>85.</w:t>
      </w:r>
      <w:r w:rsidR="00126383">
        <w:rPr>
          <w:rFonts w:ascii="Times New Roman" w:hAnsi="Times New Roman"/>
        </w:rPr>
        <w:t>061,61</w:t>
      </w:r>
      <w:r w:rsidR="00D37CDC">
        <w:rPr>
          <w:rFonts w:ascii="Times New Roman" w:hAnsi="Times New Roman"/>
        </w:rPr>
        <w:t xml:space="preserve"> kn </w:t>
      </w:r>
      <w:r>
        <w:rPr>
          <w:rFonts w:ascii="Times New Roman" w:hAnsi="Times New Roman"/>
        </w:rPr>
        <w:t xml:space="preserve"> što je ukupno </w:t>
      </w:r>
      <w:r w:rsidR="00547490">
        <w:rPr>
          <w:rFonts w:ascii="Times New Roman" w:hAnsi="Times New Roman"/>
        </w:rPr>
        <w:t>-</w:t>
      </w:r>
      <w:r w:rsidR="00B818E5">
        <w:rPr>
          <w:rFonts w:ascii="Times New Roman" w:hAnsi="Times New Roman"/>
        </w:rPr>
        <w:t xml:space="preserve"> 2.243.269,63</w:t>
      </w:r>
      <w:r>
        <w:rPr>
          <w:rFonts w:ascii="Times New Roman" w:hAnsi="Times New Roman"/>
        </w:rPr>
        <w:t xml:space="preserve"> kn </w:t>
      </w:r>
      <w:r w:rsidR="00547490">
        <w:rPr>
          <w:rFonts w:ascii="Times New Roman" w:hAnsi="Times New Roman"/>
        </w:rPr>
        <w:t xml:space="preserve">te će se </w:t>
      </w:r>
      <w:r>
        <w:rPr>
          <w:rFonts w:ascii="Times New Roman" w:hAnsi="Times New Roman"/>
        </w:rPr>
        <w:t xml:space="preserve">uvrstiti u Izmjene i dopune Proračuna </w:t>
      </w:r>
      <w:r w:rsidR="00547490">
        <w:rPr>
          <w:rFonts w:ascii="Times New Roman" w:hAnsi="Times New Roman"/>
        </w:rPr>
        <w:t xml:space="preserve">Općine Sveti Ilija </w:t>
      </w:r>
      <w:r>
        <w:rPr>
          <w:rFonts w:ascii="Times New Roman" w:hAnsi="Times New Roman"/>
        </w:rPr>
        <w:t>za 201</w:t>
      </w:r>
      <w:r w:rsidR="00B818E5">
        <w:rPr>
          <w:rFonts w:ascii="Times New Roman" w:hAnsi="Times New Roman"/>
        </w:rPr>
        <w:t>9</w:t>
      </w:r>
      <w:r>
        <w:rPr>
          <w:rFonts w:ascii="Times New Roman" w:hAnsi="Times New Roman"/>
        </w:rPr>
        <w:t>.g.</w:t>
      </w:r>
    </w:p>
    <w:p w:rsidR="005B260E" w:rsidRDefault="005B260E">
      <w:pPr>
        <w:contextualSpacing/>
        <w:jc w:val="both"/>
        <w:rPr>
          <w:rFonts w:ascii="Times New Roman" w:hAnsi="Times New Roman"/>
        </w:rPr>
      </w:pPr>
    </w:p>
    <w:p w:rsidR="00FA72C7" w:rsidRPr="00190B35" w:rsidRDefault="00854DA4">
      <w:pPr>
        <w:contextualSpacing/>
        <w:jc w:val="center"/>
        <w:rPr>
          <w:rFonts w:ascii="Times New Roman" w:hAnsi="Times New Roman"/>
          <w:b/>
          <w:bCs/>
        </w:rPr>
      </w:pPr>
      <w:r w:rsidRPr="00190B35">
        <w:rPr>
          <w:rFonts w:ascii="Times New Roman" w:hAnsi="Times New Roman"/>
          <w:b/>
          <w:bCs/>
        </w:rPr>
        <w:t>Članak 2.</w:t>
      </w:r>
    </w:p>
    <w:p w:rsidR="0072088D" w:rsidRPr="0072088D" w:rsidRDefault="0072088D" w:rsidP="0072088D">
      <w:pPr>
        <w:contextualSpacing/>
        <w:rPr>
          <w:rFonts w:ascii="Times New Roman" w:hAnsi="Times New Roman"/>
          <w:bCs/>
        </w:rPr>
      </w:pPr>
    </w:p>
    <w:p w:rsidR="0072088D" w:rsidRDefault="00B818E5" w:rsidP="0072088D">
      <w:pPr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U rezultatu poslovanja Općine Sveti Ilija za 2018.g. sadržana su i sredstva primljena od Hrvatskog zavoda za zapošljavanje u iznosu od </w:t>
      </w:r>
      <w:r w:rsidR="00190B35">
        <w:rPr>
          <w:rFonts w:ascii="Times New Roman" w:hAnsi="Times New Roman"/>
          <w:bCs/>
        </w:rPr>
        <w:t xml:space="preserve">12.497,50 kn koja će se namjenski koristiti za isplatu plaće javnih radova. </w:t>
      </w:r>
    </w:p>
    <w:p w:rsidR="00190B35" w:rsidRDefault="00190B35" w:rsidP="0072088D">
      <w:pPr>
        <w:contextualSpacing/>
        <w:jc w:val="center"/>
        <w:rPr>
          <w:rFonts w:ascii="Times New Roman" w:hAnsi="Times New Roman"/>
          <w:bCs/>
        </w:rPr>
      </w:pPr>
    </w:p>
    <w:p w:rsidR="00190B35" w:rsidRDefault="00190B35" w:rsidP="0072088D">
      <w:pPr>
        <w:contextualSpacing/>
        <w:jc w:val="center"/>
        <w:rPr>
          <w:rFonts w:ascii="Times New Roman" w:hAnsi="Times New Roman"/>
          <w:bCs/>
        </w:rPr>
      </w:pPr>
    </w:p>
    <w:p w:rsidR="0072088D" w:rsidRPr="00190B35" w:rsidRDefault="0072088D" w:rsidP="0072088D">
      <w:pPr>
        <w:contextualSpacing/>
        <w:jc w:val="center"/>
        <w:rPr>
          <w:rFonts w:ascii="Times New Roman" w:hAnsi="Times New Roman"/>
          <w:b/>
          <w:bCs/>
        </w:rPr>
      </w:pPr>
      <w:r w:rsidRPr="00190B35">
        <w:rPr>
          <w:rFonts w:ascii="Times New Roman" w:hAnsi="Times New Roman"/>
          <w:b/>
          <w:bCs/>
        </w:rPr>
        <w:lastRenderedPageBreak/>
        <w:t>Članak 3.</w:t>
      </w:r>
    </w:p>
    <w:p w:rsidR="00190B35" w:rsidRDefault="00190B35" w:rsidP="0072088D">
      <w:pPr>
        <w:contextualSpacing/>
        <w:jc w:val="center"/>
        <w:rPr>
          <w:rFonts w:ascii="Times New Roman" w:hAnsi="Times New Roman"/>
          <w:bCs/>
        </w:rPr>
      </w:pPr>
    </w:p>
    <w:p w:rsidR="00190B35" w:rsidRDefault="00190B35" w:rsidP="00190B35">
      <w:pPr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 provođenje ove Odluke zadužuje se Općinski načelnik i Jedinstveni upravni odjel Općine Sveti Ilija.</w:t>
      </w:r>
    </w:p>
    <w:p w:rsidR="00190B35" w:rsidRDefault="00190B35" w:rsidP="00190B35">
      <w:pPr>
        <w:contextualSpacing/>
        <w:rPr>
          <w:rFonts w:ascii="Times New Roman" w:hAnsi="Times New Roman"/>
          <w:bCs/>
        </w:rPr>
      </w:pPr>
    </w:p>
    <w:p w:rsidR="00190B35" w:rsidRPr="00190B35" w:rsidRDefault="00190B35" w:rsidP="00190B35">
      <w:pPr>
        <w:contextualSpacing/>
        <w:jc w:val="center"/>
        <w:rPr>
          <w:rFonts w:ascii="Times New Roman" w:hAnsi="Times New Roman"/>
          <w:b/>
          <w:bCs/>
        </w:rPr>
      </w:pPr>
      <w:r w:rsidRPr="00190B35">
        <w:rPr>
          <w:rFonts w:ascii="Times New Roman" w:hAnsi="Times New Roman"/>
          <w:b/>
          <w:bCs/>
        </w:rPr>
        <w:t>Članak 4.</w:t>
      </w:r>
    </w:p>
    <w:p w:rsidR="00FA72C7" w:rsidRDefault="00FA72C7">
      <w:pPr>
        <w:contextualSpacing/>
        <w:jc w:val="center"/>
        <w:rPr>
          <w:rFonts w:ascii="Times New Roman" w:hAnsi="Times New Roman"/>
        </w:rPr>
      </w:pPr>
    </w:p>
    <w:p w:rsidR="00FA72C7" w:rsidRDefault="00854DA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Ova Odluka </w:t>
      </w:r>
      <w:r w:rsidR="00190B35">
        <w:rPr>
          <w:rFonts w:ascii="Times New Roman" w:hAnsi="Times New Roman"/>
        </w:rPr>
        <w:t>stupa na snagu osmog dana od dana objave u „Službenom vjesniku Varaždinske županije“.</w:t>
      </w:r>
    </w:p>
    <w:p w:rsidR="00FA72C7" w:rsidRDefault="00FA72C7">
      <w:pPr>
        <w:contextualSpacing/>
        <w:jc w:val="both"/>
        <w:rPr>
          <w:rFonts w:ascii="Times New Roman" w:hAnsi="Times New Roman"/>
        </w:rPr>
      </w:pPr>
    </w:p>
    <w:p w:rsidR="00190B35" w:rsidRDefault="00190B35">
      <w:pPr>
        <w:contextualSpacing/>
        <w:jc w:val="both"/>
        <w:rPr>
          <w:rFonts w:ascii="Times New Roman" w:hAnsi="Times New Roman"/>
        </w:rPr>
      </w:pPr>
    </w:p>
    <w:p w:rsidR="00190B35" w:rsidRDefault="00190B35">
      <w:pPr>
        <w:contextualSpacing/>
        <w:jc w:val="both"/>
        <w:rPr>
          <w:rFonts w:ascii="Times New Roman" w:hAnsi="Times New Roman"/>
        </w:rPr>
      </w:pPr>
    </w:p>
    <w:p w:rsidR="00190B35" w:rsidRDefault="00190B35">
      <w:pPr>
        <w:contextualSpacing/>
        <w:jc w:val="both"/>
        <w:rPr>
          <w:rFonts w:ascii="Times New Roman" w:hAnsi="Times New Roman"/>
        </w:rPr>
      </w:pPr>
    </w:p>
    <w:p w:rsidR="00FA72C7" w:rsidRDefault="00854DA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Predsjednik Općinskog vijeća</w:t>
      </w:r>
    </w:p>
    <w:p w:rsidR="00FA72C7" w:rsidRDefault="00854DA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 w:rsidR="007208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Zdravko Ostroški, dipl. ing.     </w:t>
      </w:r>
    </w:p>
    <w:sectPr w:rsidR="00FA72C7">
      <w:endnotePr>
        <w:numFmt w:val="decimal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49B"/>
    <w:multiLevelType w:val="hybridMultilevel"/>
    <w:tmpl w:val="5E8462DC"/>
    <w:name w:val="Numbered list 4"/>
    <w:lvl w:ilvl="0" w:tplc="2CEA9028">
      <w:start w:val="1"/>
      <w:numFmt w:val="decimal"/>
      <w:lvlText w:val="%1."/>
      <w:lvlJc w:val="left"/>
      <w:pPr>
        <w:ind w:left="360" w:firstLine="0"/>
      </w:pPr>
    </w:lvl>
    <w:lvl w:ilvl="1" w:tplc="DFD0B01A">
      <w:start w:val="1"/>
      <w:numFmt w:val="lowerLetter"/>
      <w:lvlText w:val="%2."/>
      <w:lvlJc w:val="left"/>
      <w:pPr>
        <w:ind w:left="1080" w:firstLine="0"/>
      </w:pPr>
    </w:lvl>
    <w:lvl w:ilvl="2" w:tplc="4F9A3648">
      <w:start w:val="1"/>
      <w:numFmt w:val="lowerRoman"/>
      <w:lvlText w:val="%3."/>
      <w:lvlJc w:val="left"/>
      <w:pPr>
        <w:ind w:left="1980" w:firstLine="0"/>
      </w:pPr>
    </w:lvl>
    <w:lvl w:ilvl="3" w:tplc="F8C8BE68">
      <w:start w:val="1"/>
      <w:numFmt w:val="decimal"/>
      <w:lvlText w:val="%4."/>
      <w:lvlJc w:val="left"/>
      <w:pPr>
        <w:ind w:left="2520" w:firstLine="0"/>
      </w:pPr>
    </w:lvl>
    <w:lvl w:ilvl="4" w:tplc="49D4B39E">
      <w:start w:val="1"/>
      <w:numFmt w:val="lowerLetter"/>
      <w:lvlText w:val="%5."/>
      <w:lvlJc w:val="left"/>
      <w:pPr>
        <w:ind w:left="3240" w:firstLine="0"/>
      </w:pPr>
    </w:lvl>
    <w:lvl w:ilvl="5" w:tplc="23E6993E">
      <w:start w:val="1"/>
      <w:numFmt w:val="lowerRoman"/>
      <w:lvlText w:val="%6."/>
      <w:lvlJc w:val="left"/>
      <w:pPr>
        <w:ind w:left="4140" w:firstLine="0"/>
      </w:pPr>
    </w:lvl>
    <w:lvl w:ilvl="6" w:tplc="5268B818">
      <w:start w:val="1"/>
      <w:numFmt w:val="decimal"/>
      <w:lvlText w:val="%7."/>
      <w:lvlJc w:val="left"/>
      <w:pPr>
        <w:ind w:left="4680" w:firstLine="0"/>
      </w:pPr>
    </w:lvl>
    <w:lvl w:ilvl="7" w:tplc="218AFB98">
      <w:start w:val="1"/>
      <w:numFmt w:val="lowerLetter"/>
      <w:lvlText w:val="%8."/>
      <w:lvlJc w:val="left"/>
      <w:pPr>
        <w:ind w:left="5400" w:firstLine="0"/>
      </w:pPr>
    </w:lvl>
    <w:lvl w:ilvl="8" w:tplc="B91E4EAC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4404220"/>
    <w:multiLevelType w:val="hybridMultilevel"/>
    <w:tmpl w:val="EBD0484A"/>
    <w:name w:val="Numbered list 3"/>
    <w:lvl w:ilvl="0" w:tplc="D6F87E82">
      <w:start w:val="1"/>
      <w:numFmt w:val="decimal"/>
      <w:lvlText w:val="%1."/>
      <w:lvlJc w:val="left"/>
      <w:pPr>
        <w:ind w:left="360" w:firstLine="0"/>
      </w:pPr>
    </w:lvl>
    <w:lvl w:ilvl="1" w:tplc="C50866F4">
      <w:start w:val="1"/>
      <w:numFmt w:val="lowerLetter"/>
      <w:lvlText w:val="%2."/>
      <w:lvlJc w:val="left"/>
      <w:pPr>
        <w:ind w:left="1080" w:firstLine="0"/>
      </w:pPr>
    </w:lvl>
    <w:lvl w:ilvl="2" w:tplc="1AC2C6B4">
      <w:start w:val="1"/>
      <w:numFmt w:val="lowerRoman"/>
      <w:lvlText w:val="%3."/>
      <w:lvlJc w:val="left"/>
      <w:pPr>
        <w:ind w:left="1980" w:firstLine="0"/>
      </w:pPr>
    </w:lvl>
    <w:lvl w:ilvl="3" w:tplc="7B166202">
      <w:start w:val="1"/>
      <w:numFmt w:val="decimal"/>
      <w:lvlText w:val="%4."/>
      <w:lvlJc w:val="left"/>
      <w:pPr>
        <w:ind w:left="2520" w:firstLine="0"/>
      </w:pPr>
    </w:lvl>
    <w:lvl w:ilvl="4" w:tplc="70560E96">
      <w:start w:val="1"/>
      <w:numFmt w:val="lowerLetter"/>
      <w:lvlText w:val="%5."/>
      <w:lvlJc w:val="left"/>
      <w:pPr>
        <w:ind w:left="3240" w:firstLine="0"/>
      </w:pPr>
    </w:lvl>
    <w:lvl w:ilvl="5" w:tplc="F7C853FE">
      <w:start w:val="1"/>
      <w:numFmt w:val="lowerRoman"/>
      <w:lvlText w:val="%6."/>
      <w:lvlJc w:val="left"/>
      <w:pPr>
        <w:ind w:left="4140" w:firstLine="0"/>
      </w:pPr>
    </w:lvl>
    <w:lvl w:ilvl="6" w:tplc="AF142296">
      <w:start w:val="1"/>
      <w:numFmt w:val="decimal"/>
      <w:lvlText w:val="%7."/>
      <w:lvlJc w:val="left"/>
      <w:pPr>
        <w:ind w:left="4680" w:firstLine="0"/>
      </w:pPr>
    </w:lvl>
    <w:lvl w:ilvl="7" w:tplc="54720B8E">
      <w:start w:val="1"/>
      <w:numFmt w:val="lowerLetter"/>
      <w:lvlText w:val="%8."/>
      <w:lvlJc w:val="left"/>
      <w:pPr>
        <w:ind w:left="5400" w:firstLine="0"/>
      </w:pPr>
    </w:lvl>
    <w:lvl w:ilvl="8" w:tplc="8A6026D4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D693771"/>
    <w:multiLevelType w:val="singleLevel"/>
    <w:tmpl w:val="2C6C92AC"/>
    <w:name w:val="Bullet 1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329942A1"/>
    <w:multiLevelType w:val="singleLevel"/>
    <w:tmpl w:val="BD7E120C"/>
    <w:name w:val="Bullet 9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2B61EDE"/>
    <w:multiLevelType w:val="hybridMultilevel"/>
    <w:tmpl w:val="C6867918"/>
    <w:name w:val="Numbered list 1"/>
    <w:lvl w:ilvl="0" w:tplc="20886820">
      <w:start w:val="1"/>
      <w:numFmt w:val="decimal"/>
      <w:lvlText w:val="%1."/>
      <w:lvlJc w:val="left"/>
      <w:pPr>
        <w:ind w:left="360" w:firstLine="0"/>
      </w:pPr>
    </w:lvl>
    <w:lvl w:ilvl="1" w:tplc="2A36CEE4">
      <w:start w:val="1"/>
      <w:numFmt w:val="lowerLetter"/>
      <w:lvlText w:val="%2."/>
      <w:lvlJc w:val="left"/>
      <w:pPr>
        <w:ind w:left="1080" w:firstLine="0"/>
      </w:pPr>
    </w:lvl>
    <w:lvl w:ilvl="2" w:tplc="85860AC4">
      <w:start w:val="1"/>
      <w:numFmt w:val="lowerRoman"/>
      <w:lvlText w:val="%3."/>
      <w:lvlJc w:val="left"/>
      <w:pPr>
        <w:ind w:left="1980" w:firstLine="0"/>
      </w:pPr>
    </w:lvl>
    <w:lvl w:ilvl="3" w:tplc="48D2FB28">
      <w:start w:val="1"/>
      <w:numFmt w:val="decimal"/>
      <w:lvlText w:val="%4."/>
      <w:lvlJc w:val="left"/>
      <w:pPr>
        <w:ind w:left="2520" w:firstLine="0"/>
      </w:pPr>
    </w:lvl>
    <w:lvl w:ilvl="4" w:tplc="D51C17FE">
      <w:start w:val="1"/>
      <w:numFmt w:val="lowerLetter"/>
      <w:lvlText w:val="%5."/>
      <w:lvlJc w:val="left"/>
      <w:pPr>
        <w:ind w:left="3240" w:firstLine="0"/>
      </w:pPr>
    </w:lvl>
    <w:lvl w:ilvl="5" w:tplc="E550AD7A">
      <w:start w:val="1"/>
      <w:numFmt w:val="lowerRoman"/>
      <w:lvlText w:val="%6."/>
      <w:lvlJc w:val="left"/>
      <w:pPr>
        <w:ind w:left="4140" w:firstLine="0"/>
      </w:pPr>
    </w:lvl>
    <w:lvl w:ilvl="6" w:tplc="BDB43DEC">
      <w:start w:val="1"/>
      <w:numFmt w:val="decimal"/>
      <w:lvlText w:val="%7."/>
      <w:lvlJc w:val="left"/>
      <w:pPr>
        <w:ind w:left="4680" w:firstLine="0"/>
      </w:pPr>
    </w:lvl>
    <w:lvl w:ilvl="7" w:tplc="FE129BD0">
      <w:start w:val="1"/>
      <w:numFmt w:val="lowerLetter"/>
      <w:lvlText w:val="%8."/>
      <w:lvlJc w:val="left"/>
      <w:pPr>
        <w:ind w:left="5400" w:firstLine="0"/>
      </w:pPr>
    </w:lvl>
    <w:lvl w:ilvl="8" w:tplc="04C085F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3C4F616A"/>
    <w:multiLevelType w:val="singleLevel"/>
    <w:tmpl w:val="E9BC8624"/>
    <w:name w:val="Bullet 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abstractNum w:abstractNumId="6" w15:restartNumberingAfterBreak="0">
    <w:nsid w:val="407E6552"/>
    <w:multiLevelType w:val="singleLevel"/>
    <w:tmpl w:val="6F28AA44"/>
    <w:name w:val="Bullet 8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B7E6D1A"/>
    <w:multiLevelType w:val="singleLevel"/>
    <w:tmpl w:val="87C4EEEC"/>
    <w:name w:val="Bullet 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E2640BC"/>
    <w:multiLevelType w:val="hybridMultilevel"/>
    <w:tmpl w:val="65341414"/>
    <w:name w:val="Numbered list 5"/>
    <w:lvl w:ilvl="0" w:tplc="B9707130">
      <w:start w:val="1"/>
      <w:numFmt w:val="decimal"/>
      <w:lvlText w:val="%1."/>
      <w:lvlJc w:val="left"/>
      <w:pPr>
        <w:ind w:left="360" w:firstLine="0"/>
      </w:pPr>
    </w:lvl>
    <w:lvl w:ilvl="1" w:tplc="9884A5C6">
      <w:start w:val="1"/>
      <w:numFmt w:val="lowerLetter"/>
      <w:lvlText w:val="%2."/>
      <w:lvlJc w:val="left"/>
      <w:pPr>
        <w:ind w:left="1080" w:firstLine="0"/>
      </w:pPr>
    </w:lvl>
    <w:lvl w:ilvl="2" w:tplc="0DD0456E">
      <w:start w:val="1"/>
      <w:numFmt w:val="lowerRoman"/>
      <w:lvlText w:val="%3."/>
      <w:lvlJc w:val="left"/>
      <w:pPr>
        <w:ind w:left="1980" w:firstLine="0"/>
      </w:pPr>
    </w:lvl>
    <w:lvl w:ilvl="3" w:tplc="071C2B90">
      <w:start w:val="1"/>
      <w:numFmt w:val="decimal"/>
      <w:lvlText w:val="%4."/>
      <w:lvlJc w:val="left"/>
      <w:pPr>
        <w:ind w:left="2520" w:firstLine="0"/>
      </w:pPr>
    </w:lvl>
    <w:lvl w:ilvl="4" w:tplc="809C53BE">
      <w:start w:val="1"/>
      <w:numFmt w:val="lowerLetter"/>
      <w:lvlText w:val="%5."/>
      <w:lvlJc w:val="left"/>
      <w:pPr>
        <w:ind w:left="3240" w:firstLine="0"/>
      </w:pPr>
    </w:lvl>
    <w:lvl w:ilvl="5" w:tplc="1A1C0D5E">
      <w:start w:val="1"/>
      <w:numFmt w:val="lowerRoman"/>
      <w:lvlText w:val="%6."/>
      <w:lvlJc w:val="left"/>
      <w:pPr>
        <w:ind w:left="4140" w:firstLine="0"/>
      </w:pPr>
    </w:lvl>
    <w:lvl w:ilvl="6" w:tplc="3D0AF976">
      <w:start w:val="1"/>
      <w:numFmt w:val="decimal"/>
      <w:lvlText w:val="%7."/>
      <w:lvlJc w:val="left"/>
      <w:pPr>
        <w:ind w:left="4680" w:firstLine="0"/>
      </w:pPr>
    </w:lvl>
    <w:lvl w:ilvl="7" w:tplc="BE00ADD6">
      <w:start w:val="1"/>
      <w:numFmt w:val="lowerLetter"/>
      <w:lvlText w:val="%8."/>
      <w:lvlJc w:val="left"/>
      <w:pPr>
        <w:ind w:left="5400" w:firstLine="0"/>
      </w:pPr>
    </w:lvl>
    <w:lvl w:ilvl="8" w:tplc="5D168228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56AF2FE8"/>
    <w:multiLevelType w:val="singleLevel"/>
    <w:tmpl w:val="4AA03938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C625E31"/>
    <w:multiLevelType w:val="singleLevel"/>
    <w:tmpl w:val="B390215A"/>
    <w:name w:val="Bullet 12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1" w15:restartNumberingAfterBreak="0">
    <w:nsid w:val="5FD77C74"/>
    <w:multiLevelType w:val="hybridMultilevel"/>
    <w:tmpl w:val="A97C8120"/>
    <w:lvl w:ilvl="0" w:tplc="4D4CED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7FA8CF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C1EBBE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9B25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2105A2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F0070F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948FB6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E0640C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61A8EF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4305262"/>
    <w:multiLevelType w:val="singleLevel"/>
    <w:tmpl w:val="80827572"/>
    <w:name w:val="Bullet 1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66E776C0"/>
    <w:multiLevelType w:val="hybridMultilevel"/>
    <w:tmpl w:val="C614A828"/>
    <w:lvl w:ilvl="0" w:tplc="350695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B11482E"/>
    <w:multiLevelType w:val="hybridMultilevel"/>
    <w:tmpl w:val="C53E724A"/>
    <w:name w:val="Numbered list 6"/>
    <w:lvl w:ilvl="0" w:tplc="E8247452">
      <w:numFmt w:val="bullet"/>
      <w:lvlText w:val="-"/>
      <w:lvlJc w:val="left"/>
      <w:pPr>
        <w:ind w:left="1035" w:firstLine="0"/>
      </w:pPr>
      <w:rPr>
        <w:rFonts w:ascii="Calibri" w:eastAsia="Calibri" w:hAnsi="Calibri"/>
      </w:rPr>
    </w:lvl>
    <w:lvl w:ilvl="1" w:tplc="D4A07578">
      <w:numFmt w:val="bullet"/>
      <w:lvlText w:val="o"/>
      <w:lvlJc w:val="left"/>
      <w:pPr>
        <w:ind w:left="1755" w:firstLine="0"/>
      </w:pPr>
      <w:rPr>
        <w:rFonts w:ascii="Courier New" w:hAnsi="Courier New" w:cs="Courier New"/>
      </w:rPr>
    </w:lvl>
    <w:lvl w:ilvl="2" w:tplc="1D0CDCA8">
      <w:numFmt w:val="bullet"/>
      <w:lvlText w:val=""/>
      <w:lvlJc w:val="left"/>
      <w:pPr>
        <w:ind w:left="2475" w:firstLine="0"/>
      </w:pPr>
      <w:rPr>
        <w:rFonts w:ascii="Wingdings" w:eastAsia="Wingdings" w:hAnsi="Wingdings" w:cs="Wingdings"/>
      </w:rPr>
    </w:lvl>
    <w:lvl w:ilvl="3" w:tplc="C6F64FF0">
      <w:numFmt w:val="bullet"/>
      <w:lvlText w:val=""/>
      <w:lvlJc w:val="left"/>
      <w:pPr>
        <w:ind w:left="3195" w:firstLine="0"/>
      </w:pPr>
      <w:rPr>
        <w:rFonts w:ascii="Symbol" w:hAnsi="Symbol"/>
      </w:rPr>
    </w:lvl>
    <w:lvl w:ilvl="4" w:tplc="2F70598C">
      <w:numFmt w:val="bullet"/>
      <w:lvlText w:val="o"/>
      <w:lvlJc w:val="left"/>
      <w:pPr>
        <w:ind w:left="3915" w:firstLine="0"/>
      </w:pPr>
      <w:rPr>
        <w:rFonts w:ascii="Courier New" w:hAnsi="Courier New" w:cs="Courier New"/>
      </w:rPr>
    </w:lvl>
    <w:lvl w:ilvl="5" w:tplc="B14E896A">
      <w:numFmt w:val="bullet"/>
      <w:lvlText w:val=""/>
      <w:lvlJc w:val="left"/>
      <w:pPr>
        <w:ind w:left="4635" w:firstLine="0"/>
      </w:pPr>
      <w:rPr>
        <w:rFonts w:ascii="Wingdings" w:eastAsia="Wingdings" w:hAnsi="Wingdings" w:cs="Wingdings"/>
      </w:rPr>
    </w:lvl>
    <w:lvl w:ilvl="6" w:tplc="3C1A06E8">
      <w:numFmt w:val="bullet"/>
      <w:lvlText w:val=""/>
      <w:lvlJc w:val="left"/>
      <w:pPr>
        <w:ind w:left="5355" w:firstLine="0"/>
      </w:pPr>
      <w:rPr>
        <w:rFonts w:ascii="Symbol" w:hAnsi="Symbol"/>
      </w:rPr>
    </w:lvl>
    <w:lvl w:ilvl="7" w:tplc="3184F256">
      <w:numFmt w:val="bullet"/>
      <w:lvlText w:val="o"/>
      <w:lvlJc w:val="left"/>
      <w:pPr>
        <w:ind w:left="6075" w:firstLine="0"/>
      </w:pPr>
      <w:rPr>
        <w:rFonts w:ascii="Courier New" w:hAnsi="Courier New" w:cs="Courier New"/>
      </w:rPr>
    </w:lvl>
    <w:lvl w:ilvl="8" w:tplc="964C64A0">
      <w:numFmt w:val="bullet"/>
      <w:lvlText w:val=""/>
      <w:lvlJc w:val="left"/>
      <w:pPr>
        <w:ind w:left="6795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748267E5"/>
    <w:multiLevelType w:val="hybridMultilevel"/>
    <w:tmpl w:val="2E1EBCFA"/>
    <w:name w:val="Numbered list 2"/>
    <w:lvl w:ilvl="0" w:tplc="53B222DA">
      <w:start w:val="1"/>
      <w:numFmt w:val="decimal"/>
      <w:lvlText w:val="%1."/>
      <w:lvlJc w:val="left"/>
      <w:pPr>
        <w:ind w:left="360" w:firstLine="0"/>
      </w:pPr>
    </w:lvl>
    <w:lvl w:ilvl="1" w:tplc="5E80D93A">
      <w:start w:val="1"/>
      <w:numFmt w:val="lowerLetter"/>
      <w:lvlText w:val="%2."/>
      <w:lvlJc w:val="left"/>
      <w:pPr>
        <w:ind w:left="1080" w:firstLine="0"/>
      </w:pPr>
    </w:lvl>
    <w:lvl w:ilvl="2" w:tplc="09986EC2">
      <w:start w:val="1"/>
      <w:numFmt w:val="lowerRoman"/>
      <w:lvlText w:val="%3."/>
      <w:lvlJc w:val="left"/>
      <w:pPr>
        <w:ind w:left="1980" w:firstLine="0"/>
      </w:pPr>
    </w:lvl>
    <w:lvl w:ilvl="3" w:tplc="9E768416">
      <w:start w:val="1"/>
      <w:numFmt w:val="decimal"/>
      <w:lvlText w:val="%4."/>
      <w:lvlJc w:val="left"/>
      <w:pPr>
        <w:ind w:left="2520" w:firstLine="0"/>
      </w:pPr>
    </w:lvl>
    <w:lvl w:ilvl="4" w:tplc="A13C1B94">
      <w:start w:val="1"/>
      <w:numFmt w:val="lowerLetter"/>
      <w:lvlText w:val="%5."/>
      <w:lvlJc w:val="left"/>
      <w:pPr>
        <w:ind w:left="3240" w:firstLine="0"/>
      </w:pPr>
    </w:lvl>
    <w:lvl w:ilvl="5" w:tplc="50EE27D6">
      <w:start w:val="1"/>
      <w:numFmt w:val="lowerRoman"/>
      <w:lvlText w:val="%6."/>
      <w:lvlJc w:val="left"/>
      <w:pPr>
        <w:ind w:left="4140" w:firstLine="0"/>
      </w:pPr>
    </w:lvl>
    <w:lvl w:ilvl="6" w:tplc="A1FA810A">
      <w:start w:val="1"/>
      <w:numFmt w:val="decimal"/>
      <w:lvlText w:val="%7."/>
      <w:lvlJc w:val="left"/>
      <w:pPr>
        <w:ind w:left="4680" w:firstLine="0"/>
      </w:pPr>
    </w:lvl>
    <w:lvl w:ilvl="7" w:tplc="FA2AC38A">
      <w:start w:val="1"/>
      <w:numFmt w:val="lowerLetter"/>
      <w:lvlText w:val="%8."/>
      <w:lvlJc w:val="left"/>
      <w:pPr>
        <w:ind w:left="5400" w:firstLine="0"/>
      </w:pPr>
    </w:lvl>
    <w:lvl w:ilvl="8" w:tplc="08E4864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0"/>
  </w:num>
  <w:num w:numId="5">
    <w:abstractNumId w:val="8"/>
  </w:num>
  <w:num w:numId="6">
    <w:abstractNumId w:val="14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7"/>
    <w:rsid w:val="000505A6"/>
    <w:rsid w:val="000A4A3C"/>
    <w:rsid w:val="00126383"/>
    <w:rsid w:val="00190B35"/>
    <w:rsid w:val="002A362F"/>
    <w:rsid w:val="003E7533"/>
    <w:rsid w:val="00417514"/>
    <w:rsid w:val="004C596D"/>
    <w:rsid w:val="004E2E3C"/>
    <w:rsid w:val="004F2588"/>
    <w:rsid w:val="00547490"/>
    <w:rsid w:val="00551648"/>
    <w:rsid w:val="005B260E"/>
    <w:rsid w:val="00626551"/>
    <w:rsid w:val="00626C8B"/>
    <w:rsid w:val="006C659D"/>
    <w:rsid w:val="0072088D"/>
    <w:rsid w:val="007411FE"/>
    <w:rsid w:val="00854DA4"/>
    <w:rsid w:val="00870D06"/>
    <w:rsid w:val="00A102AC"/>
    <w:rsid w:val="00B818E5"/>
    <w:rsid w:val="00D37CDC"/>
    <w:rsid w:val="00E03993"/>
    <w:rsid w:val="00EE6A75"/>
    <w:rsid w:val="00FA72C7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9EDC"/>
  <w15:docId w15:val="{0E890399-7FA6-4E18-ACE5-6957C144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Općina Sveti Ilija</cp:lastModifiedBy>
  <cp:revision>3</cp:revision>
  <cp:lastPrinted>2018-04-18T07:34:00Z</cp:lastPrinted>
  <dcterms:created xsi:type="dcterms:W3CDTF">2019-05-20T12:54:00Z</dcterms:created>
  <dcterms:modified xsi:type="dcterms:W3CDTF">2019-05-31T09:32:00Z</dcterms:modified>
</cp:coreProperties>
</file>