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C5" w:rsidRPr="0059584B" w:rsidRDefault="009A0EC5" w:rsidP="009A0E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23D2724" wp14:editId="4F13565C">
            <wp:simplePos x="0" y="0"/>
            <wp:positionH relativeFrom="column">
              <wp:posOffset>777240</wp:posOffset>
            </wp:positionH>
            <wp:positionV relativeFrom="paragraph">
              <wp:posOffset>635</wp:posOffset>
            </wp:positionV>
            <wp:extent cx="495300" cy="572135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EC5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EC5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VARAŽDINSKA ŽUPANIJA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Općinsko vijeće</w:t>
      </w:r>
    </w:p>
    <w:p w:rsidR="009A0EC5" w:rsidRPr="0059584B" w:rsidRDefault="009A0EC5" w:rsidP="009A0EC5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363-02/18-03/02</w:t>
      </w:r>
      <w:r w:rsidRPr="0059584B">
        <w:rPr>
          <w:rFonts w:ascii="Times New Roman" w:hAnsi="Times New Roman" w:cs="Times New Roman"/>
          <w:sz w:val="24"/>
          <w:szCs w:val="24"/>
        </w:rPr>
        <w:t xml:space="preserve">-05                                                                         </w:t>
      </w: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URBROJ: 2186/08-18-01</w:t>
      </w: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C00FF9">
        <w:rPr>
          <w:rFonts w:ascii="Times New Roman" w:hAnsi="Times New Roman" w:cs="Times New Roman"/>
          <w:sz w:val="24"/>
          <w:szCs w:val="24"/>
        </w:rPr>
        <w:t>30.01.2018.</w:t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</w:p>
    <w:p w:rsidR="009A0EC5" w:rsidRPr="0059584B" w:rsidRDefault="009A0EC5" w:rsidP="009A0E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 Na temelju članka 2., članka 3., članka </w:t>
      </w:r>
      <w:r w:rsidR="00C56D25">
        <w:rPr>
          <w:rFonts w:ascii="Times New Roman" w:hAnsi="Times New Roman" w:cs="Times New Roman"/>
          <w:sz w:val="24"/>
          <w:szCs w:val="24"/>
        </w:rPr>
        <w:t>4. stavak 4</w:t>
      </w:r>
      <w:r w:rsidRPr="0059584B">
        <w:rPr>
          <w:rFonts w:ascii="Times New Roman" w:hAnsi="Times New Roman" w:cs="Times New Roman"/>
          <w:sz w:val="24"/>
          <w:szCs w:val="24"/>
        </w:rPr>
        <w:t xml:space="preserve">. i članka </w:t>
      </w:r>
      <w:r w:rsidR="00C56D25">
        <w:rPr>
          <w:rFonts w:ascii="Times New Roman" w:hAnsi="Times New Roman" w:cs="Times New Roman"/>
          <w:sz w:val="24"/>
          <w:szCs w:val="24"/>
        </w:rPr>
        <w:t>11</w:t>
      </w:r>
      <w:r w:rsidRPr="0059584B">
        <w:rPr>
          <w:rFonts w:ascii="Times New Roman" w:hAnsi="Times New Roman" w:cs="Times New Roman"/>
          <w:sz w:val="24"/>
          <w:szCs w:val="24"/>
        </w:rPr>
        <w:t>. Zakona o komunalnom gospodarstvu („Narodne novine“ broj 36/95, 70/97, 128/99, 57/00, 192/00, 59/01, 26/03, 82/04,110/04, 178/04, 38/09, 79/09, 153/09, 49/11, 84/11, 90/11, 144/12, 94/13, 153/13, 147/14 i 36/15)</w:t>
      </w:r>
      <w:r w:rsidR="00C56D25">
        <w:rPr>
          <w:rFonts w:ascii="Times New Roman" w:hAnsi="Times New Roman" w:cs="Times New Roman"/>
          <w:sz w:val="24"/>
          <w:szCs w:val="24"/>
        </w:rPr>
        <w:t>, članka 7. stavak 3. Zakona o koncesijama („Narodne novine“ broj 69/17)</w:t>
      </w:r>
      <w:r w:rsidRPr="0059584B">
        <w:rPr>
          <w:rFonts w:ascii="Times New Roman" w:hAnsi="Times New Roman" w:cs="Times New Roman"/>
          <w:sz w:val="24"/>
          <w:szCs w:val="24"/>
        </w:rPr>
        <w:t xml:space="preserve"> i članka 30. Statuta Općine Sveti Ilija („Službeni vjesnik Varaždinske županije“, broj 25/13, 48/13 i 11/17), Općinsko vijeće Općine Sveti Ilija na  svojoj 05. sjednici </w:t>
      </w:r>
      <w:r w:rsidR="00C00FF9">
        <w:rPr>
          <w:rFonts w:ascii="Times New Roman" w:hAnsi="Times New Roman" w:cs="Times New Roman"/>
          <w:sz w:val="24"/>
          <w:szCs w:val="24"/>
        </w:rPr>
        <w:t>30.01.2018.</w:t>
      </w:r>
      <w:bookmarkStart w:id="0" w:name="_GoBack"/>
      <w:bookmarkEnd w:id="0"/>
      <w:r w:rsidRPr="0059584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9A0EC5" w:rsidRPr="0059584B" w:rsidRDefault="009A0EC5" w:rsidP="009A0E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0EC5" w:rsidRPr="0059584B" w:rsidRDefault="009A0EC5" w:rsidP="009A0EC5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A0EC5" w:rsidRPr="0059584B" w:rsidRDefault="009A0EC5" w:rsidP="009A0EC5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o komunalnim djelatnostima koje se mogu obavljati na temelju </w:t>
      </w:r>
      <w:r w:rsidR="000B470F">
        <w:rPr>
          <w:rFonts w:ascii="Times New Roman" w:hAnsi="Times New Roman" w:cs="Times New Roman"/>
          <w:b/>
          <w:sz w:val="24"/>
          <w:szCs w:val="24"/>
        </w:rPr>
        <w:t>koncesija</w:t>
      </w:r>
    </w:p>
    <w:p w:rsidR="00F43C06" w:rsidRDefault="00C00FF9"/>
    <w:p w:rsidR="008612E1" w:rsidRDefault="008612E1" w:rsidP="008612E1">
      <w:pPr>
        <w:ind w:lef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8612E1" w:rsidRDefault="008612E1" w:rsidP="008612E1">
      <w:pPr>
        <w:spacing w:line="234" w:lineRule="auto"/>
        <w:ind w:left="4" w:right="420" w:hanging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Komunalna djelatnost koja će se na području Općine Sveti Ilija obavljati dodjeljivanjem koncesije je:</w:t>
      </w:r>
    </w:p>
    <w:p w:rsidR="008612E1" w:rsidRPr="008612E1" w:rsidRDefault="008612E1" w:rsidP="008612E1">
      <w:pPr>
        <w:spacing w:line="234" w:lineRule="auto"/>
        <w:ind w:left="4" w:right="420" w:hanging="4"/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sz w:val="24"/>
          <w:szCs w:val="24"/>
        </w:rPr>
        <w:t xml:space="preserve">1. </w:t>
      </w:r>
      <w:r w:rsidRPr="008612E1">
        <w:rPr>
          <w:rFonts w:ascii="Times New Roman" w:eastAsia="Times New Roman" w:hAnsi="Times New Roman" w:cs="Times New Roman"/>
          <w:sz w:val="24"/>
          <w:szCs w:val="24"/>
        </w:rPr>
        <w:t>Obavljanje dimnjačarskih poslova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E1" w:rsidRDefault="008612E1" w:rsidP="008612E1">
      <w:pPr>
        <w:ind w:lef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:rsidR="008612E1" w:rsidRDefault="008612E1" w:rsidP="008612E1">
      <w:pPr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Komunalna djelatnost obavljanja dimnjačarskih poslova podrazumijeva obvezu čišćenja i kontrolu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dimovodnih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objekata i uređaja za loženje.</w:t>
      </w:r>
    </w:p>
    <w:p w:rsidR="008612E1" w:rsidRPr="008612E1" w:rsidRDefault="008612E1" w:rsidP="008612E1">
      <w:pPr>
        <w:spacing w:line="234" w:lineRule="auto"/>
        <w:ind w:left="4" w:right="20" w:hanging="4"/>
        <w:jc w:val="center"/>
        <w:rPr>
          <w:b/>
          <w:sz w:val="20"/>
          <w:szCs w:val="20"/>
        </w:rPr>
      </w:pPr>
      <w:r w:rsidRPr="008612E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8612E1" w:rsidRDefault="008612E1" w:rsidP="008612E1">
      <w:pPr>
        <w:spacing w:line="234" w:lineRule="auto"/>
        <w:ind w:left="0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Koncesija za obavljanje dimnjačarskih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 xml:space="preserve"> poslova daje se na vrijeme od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Općinsko vijeće Općine </w:t>
      </w:r>
      <w:r w:rsidR="00C322F1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utvrđuje da će se pripremne radnje i postupak davanja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koncesija provoditi sukladno odredbama Zakona o koncesijama i Zakona o komunalnom gospodarstvu.</w:t>
      </w:r>
    </w:p>
    <w:p w:rsidR="008612E1" w:rsidRPr="008612E1" w:rsidRDefault="008612E1" w:rsidP="008612E1">
      <w:pPr>
        <w:spacing w:line="234" w:lineRule="auto"/>
        <w:ind w:left="0" w:firstLine="3"/>
        <w:jc w:val="center"/>
        <w:rPr>
          <w:b/>
          <w:sz w:val="20"/>
          <w:szCs w:val="20"/>
        </w:rPr>
      </w:pPr>
      <w:r w:rsidRPr="008612E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4B2BB2" w:rsidRDefault="008612E1" w:rsidP="004B2BB2">
      <w:pPr>
        <w:spacing w:line="234" w:lineRule="auto"/>
        <w:ind w:left="4" w:right="20" w:hanging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Ovom Odlukom utvrđuje se da će kriterij za odabir najpovoljnije ponude za dodjelu koncesije biti ekonomski najpovoljnija ponuda uzimajući u obzir:</w:t>
      </w:r>
    </w:p>
    <w:p w:rsidR="004B2BB2" w:rsidRPr="004B2BB2" w:rsidRDefault="008612E1" w:rsidP="004B2BB2">
      <w:pPr>
        <w:pStyle w:val="Odlomakpopisa"/>
        <w:numPr>
          <w:ilvl w:val="0"/>
          <w:numId w:val="3"/>
        </w:numPr>
        <w:spacing w:line="234" w:lineRule="auto"/>
        <w:ind w:right="20"/>
        <w:rPr>
          <w:sz w:val="20"/>
          <w:szCs w:val="20"/>
        </w:rPr>
      </w:pPr>
      <w:r w:rsidRPr="004B2BB2">
        <w:rPr>
          <w:rFonts w:ascii="Times New Roman" w:eastAsia="Times New Roman" w:hAnsi="Times New Roman" w:cs="Times New Roman"/>
          <w:sz w:val="24"/>
          <w:szCs w:val="24"/>
        </w:rPr>
        <w:t>kvalitetu usluge</w:t>
      </w:r>
      <w:r w:rsidR="00017F1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8612E1" w:rsidRPr="004B2BB2" w:rsidRDefault="008612E1" w:rsidP="004B2BB2">
      <w:pPr>
        <w:pStyle w:val="Odlomakpopisa"/>
        <w:numPr>
          <w:ilvl w:val="0"/>
          <w:numId w:val="3"/>
        </w:numPr>
        <w:spacing w:line="234" w:lineRule="auto"/>
        <w:ind w:right="20"/>
        <w:rPr>
          <w:sz w:val="20"/>
          <w:szCs w:val="20"/>
        </w:rPr>
      </w:pPr>
      <w:r w:rsidRPr="004B2BB2">
        <w:rPr>
          <w:rFonts w:ascii="Times New Roman" w:eastAsia="Times New Roman" w:hAnsi="Times New Roman" w:cs="Times New Roman"/>
          <w:sz w:val="24"/>
          <w:szCs w:val="24"/>
        </w:rPr>
        <w:t>sposobnost ponuditelja za dugoročnu održivost razvoja za vrijeme trajanja koncesije i</w:t>
      </w:r>
      <w:r w:rsidR="004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B2">
        <w:rPr>
          <w:rFonts w:ascii="Times New Roman" w:eastAsia="Times New Roman" w:hAnsi="Times New Roman" w:cs="Times New Roman"/>
          <w:sz w:val="24"/>
          <w:szCs w:val="24"/>
        </w:rPr>
        <w:t>za kvalitetno ostvarivanje koncesije i drugih kriterija propisanih Zakonom o koncesijama.</w:t>
      </w:r>
    </w:p>
    <w:p w:rsidR="008612E1" w:rsidRDefault="008612E1" w:rsidP="008612E1">
      <w:pPr>
        <w:spacing w:line="2" w:lineRule="exact"/>
        <w:rPr>
          <w:sz w:val="20"/>
          <w:szCs w:val="20"/>
        </w:rPr>
      </w:pPr>
    </w:p>
    <w:p w:rsidR="00AE7BB3" w:rsidRPr="00AE7BB3" w:rsidRDefault="00AE7BB3" w:rsidP="00AE7BB3">
      <w:pPr>
        <w:ind w:left="0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B3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8612E1" w:rsidRDefault="008612E1" w:rsidP="002B4EFA">
      <w:pPr>
        <w:ind w:left="0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 o odabiru najpovoljnijeg ponuditelja kojem će se dodijeliti koncesija donosi</w:t>
      </w:r>
      <w:r w:rsidR="002B4EF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AE7BB3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322F1">
        <w:rPr>
          <w:rFonts w:ascii="Times New Roman" w:eastAsia="Times New Roman" w:hAnsi="Times New Roman" w:cs="Times New Roman"/>
          <w:sz w:val="24"/>
          <w:szCs w:val="24"/>
        </w:rPr>
        <w:t>prijedlog stručnog povjerenstva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kojeg imenuje Općinski načelnik Općine </w:t>
      </w:r>
      <w:r w:rsidR="00AE7BB3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BB3" w:rsidRDefault="00AE7BB3" w:rsidP="00AE7BB3">
      <w:pPr>
        <w:ind w:left="0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B3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F35C14" w:rsidRDefault="00F35C14" w:rsidP="00F35C14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o koncesiji  za obavljanje komunalne djelatnosti sklopljeni prije stupanja na snagu ove Odluke, ostaju na snazi do isteka ugovornog roka ili do raskida istih.</w:t>
      </w:r>
    </w:p>
    <w:p w:rsidR="00CF4A29" w:rsidRPr="00CF4A29" w:rsidRDefault="00CF4A29" w:rsidP="00CF4A29">
      <w:pPr>
        <w:spacing w:line="23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29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CF4A29" w:rsidRDefault="00F35C14" w:rsidP="00CF4A29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Stupanjem na snagu ove Odluke prestaje važiti Odluka Općinskog vijeća o 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određivanju komunalnih djelatnosti koje se mogu obavljati na temelju koncesije, te uvjetima i mjerilima za provedbu postupka davanja koncesije na području Općine Sveti Ilija KLASA: 363-05/</w:t>
      </w:r>
      <w:proofErr w:type="spellStart"/>
      <w:r w:rsidR="00432506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spellEnd"/>
      <w:r w:rsidR="00432506">
        <w:rPr>
          <w:rFonts w:ascii="Times New Roman" w:eastAsia="Times New Roman" w:hAnsi="Times New Roman" w:cs="Times New Roman"/>
          <w:sz w:val="24"/>
          <w:szCs w:val="24"/>
        </w:rPr>
        <w:t>-01/01, URBROJ: 2186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08-05-01/</w:t>
      </w:r>
      <w:proofErr w:type="spellStart"/>
      <w:r w:rsidR="00432506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="00432506">
        <w:rPr>
          <w:rFonts w:ascii="Times New Roman" w:eastAsia="Times New Roman" w:hAnsi="Times New Roman" w:cs="Times New Roman"/>
          <w:sz w:val="24"/>
          <w:szCs w:val="24"/>
        </w:rPr>
        <w:t xml:space="preserve"> objavljena u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Službenom vjesniku Varaždinske županije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broj 17/05.</w:t>
      </w:r>
    </w:p>
    <w:p w:rsidR="00CF4A29" w:rsidRPr="00E831D4" w:rsidRDefault="00CF4A29" w:rsidP="00CF4A29">
      <w:pPr>
        <w:spacing w:line="23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831D4">
        <w:rPr>
          <w:rFonts w:ascii="Times New Roman" w:hAnsi="Times New Roman" w:cs="Times New Roman"/>
          <w:b/>
          <w:sz w:val="24"/>
          <w:szCs w:val="20"/>
        </w:rPr>
        <w:t>Članak 8.</w:t>
      </w:r>
    </w:p>
    <w:p w:rsidR="00F35C14" w:rsidRDefault="00F35C14" w:rsidP="00CF4A29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osmi dan od objave u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E831D4">
        <w:rPr>
          <w:rFonts w:ascii="Times New Roman" w:eastAsia="Times New Roman" w:hAnsi="Times New Roman" w:cs="Times New Roman"/>
          <w:sz w:val="24"/>
          <w:szCs w:val="24"/>
        </w:rPr>
        <w:t>vjesniku Varaždinske županije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BB3" w:rsidRDefault="00AE7BB3" w:rsidP="00AE7BB3">
      <w:pPr>
        <w:ind w:left="0" w:firstLine="3"/>
        <w:rPr>
          <w:b/>
          <w:sz w:val="20"/>
          <w:szCs w:val="20"/>
        </w:rPr>
      </w:pPr>
    </w:p>
    <w:p w:rsidR="00432506" w:rsidRDefault="00432506" w:rsidP="00AE7BB3">
      <w:pPr>
        <w:ind w:left="0" w:firstLine="3"/>
        <w:rPr>
          <w:b/>
          <w:sz w:val="20"/>
          <w:szCs w:val="20"/>
        </w:rPr>
      </w:pPr>
    </w:p>
    <w:p w:rsidR="00432506" w:rsidRDefault="00432506" w:rsidP="00432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432506" w:rsidRPr="0059584B" w:rsidRDefault="00432506" w:rsidP="00432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432506" w:rsidRPr="00AE7BB3" w:rsidRDefault="00432506" w:rsidP="00AE7BB3">
      <w:pPr>
        <w:ind w:left="0" w:firstLine="3"/>
        <w:rPr>
          <w:b/>
          <w:sz w:val="20"/>
          <w:szCs w:val="20"/>
        </w:rPr>
      </w:pPr>
    </w:p>
    <w:p w:rsidR="008612E1" w:rsidRDefault="008612E1" w:rsidP="008612E1">
      <w:pPr>
        <w:ind w:left="0" w:firstLine="0"/>
      </w:pPr>
    </w:p>
    <w:sectPr w:rsidR="0086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5F20426"/>
    <w:lvl w:ilvl="0" w:tplc="8958944C">
      <w:start w:val="1"/>
      <w:numFmt w:val="bullet"/>
      <w:lvlText w:val="-"/>
      <w:lvlJc w:val="left"/>
    </w:lvl>
    <w:lvl w:ilvl="1" w:tplc="A90A5A32">
      <w:numFmt w:val="decimal"/>
      <w:lvlText w:val=""/>
      <w:lvlJc w:val="left"/>
    </w:lvl>
    <w:lvl w:ilvl="2" w:tplc="973C787A">
      <w:numFmt w:val="decimal"/>
      <w:lvlText w:val=""/>
      <w:lvlJc w:val="left"/>
    </w:lvl>
    <w:lvl w:ilvl="3" w:tplc="5F3CF05E">
      <w:numFmt w:val="decimal"/>
      <w:lvlText w:val=""/>
      <w:lvlJc w:val="left"/>
    </w:lvl>
    <w:lvl w:ilvl="4" w:tplc="CC509D0A">
      <w:numFmt w:val="decimal"/>
      <w:lvlText w:val=""/>
      <w:lvlJc w:val="left"/>
    </w:lvl>
    <w:lvl w:ilvl="5" w:tplc="3A5893C0">
      <w:numFmt w:val="decimal"/>
      <w:lvlText w:val=""/>
      <w:lvlJc w:val="left"/>
    </w:lvl>
    <w:lvl w:ilvl="6" w:tplc="BC64E99C">
      <w:numFmt w:val="decimal"/>
      <w:lvlText w:val=""/>
      <w:lvlJc w:val="left"/>
    </w:lvl>
    <w:lvl w:ilvl="7" w:tplc="9766C366">
      <w:numFmt w:val="decimal"/>
      <w:lvlText w:val=""/>
      <w:lvlJc w:val="left"/>
    </w:lvl>
    <w:lvl w:ilvl="8" w:tplc="AE2A1744">
      <w:numFmt w:val="decimal"/>
      <w:lvlText w:val=""/>
      <w:lvlJc w:val="left"/>
    </w:lvl>
  </w:abstractNum>
  <w:abstractNum w:abstractNumId="1">
    <w:nsid w:val="00004DC8"/>
    <w:multiLevelType w:val="hybridMultilevel"/>
    <w:tmpl w:val="D474F286"/>
    <w:lvl w:ilvl="0" w:tplc="AF387792">
      <w:start w:val="1"/>
      <w:numFmt w:val="bullet"/>
      <w:lvlText w:val="-"/>
      <w:lvlJc w:val="left"/>
    </w:lvl>
    <w:lvl w:ilvl="1" w:tplc="8D629494">
      <w:numFmt w:val="decimal"/>
      <w:lvlText w:val=""/>
      <w:lvlJc w:val="left"/>
    </w:lvl>
    <w:lvl w:ilvl="2" w:tplc="6A20AE4C">
      <w:numFmt w:val="decimal"/>
      <w:lvlText w:val=""/>
      <w:lvlJc w:val="left"/>
    </w:lvl>
    <w:lvl w:ilvl="3" w:tplc="3858D5E4">
      <w:numFmt w:val="decimal"/>
      <w:lvlText w:val=""/>
      <w:lvlJc w:val="left"/>
    </w:lvl>
    <w:lvl w:ilvl="4" w:tplc="30EACE9E">
      <w:numFmt w:val="decimal"/>
      <w:lvlText w:val=""/>
      <w:lvlJc w:val="left"/>
    </w:lvl>
    <w:lvl w:ilvl="5" w:tplc="03E0250A">
      <w:numFmt w:val="decimal"/>
      <w:lvlText w:val=""/>
      <w:lvlJc w:val="left"/>
    </w:lvl>
    <w:lvl w:ilvl="6" w:tplc="5A8623C2">
      <w:numFmt w:val="decimal"/>
      <w:lvlText w:val=""/>
      <w:lvlJc w:val="left"/>
    </w:lvl>
    <w:lvl w:ilvl="7" w:tplc="52469B36">
      <w:numFmt w:val="decimal"/>
      <w:lvlText w:val=""/>
      <w:lvlJc w:val="left"/>
    </w:lvl>
    <w:lvl w:ilvl="8" w:tplc="EC18E2BC">
      <w:numFmt w:val="decimal"/>
      <w:lvlText w:val=""/>
      <w:lvlJc w:val="left"/>
    </w:lvl>
  </w:abstractNum>
  <w:abstractNum w:abstractNumId="2">
    <w:nsid w:val="133919EB"/>
    <w:multiLevelType w:val="hybridMultilevel"/>
    <w:tmpl w:val="131C84E4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C5"/>
    <w:rsid w:val="00002960"/>
    <w:rsid w:val="00017F10"/>
    <w:rsid w:val="000B470F"/>
    <w:rsid w:val="002B4EFA"/>
    <w:rsid w:val="003C18EA"/>
    <w:rsid w:val="00432506"/>
    <w:rsid w:val="00454752"/>
    <w:rsid w:val="004B2BB2"/>
    <w:rsid w:val="008612E1"/>
    <w:rsid w:val="00885C64"/>
    <w:rsid w:val="009A0EC5"/>
    <w:rsid w:val="00AE7BB3"/>
    <w:rsid w:val="00C00FF9"/>
    <w:rsid w:val="00C322F1"/>
    <w:rsid w:val="00C56D25"/>
    <w:rsid w:val="00CF4A29"/>
    <w:rsid w:val="00E831D4"/>
    <w:rsid w:val="00F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5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E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5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E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13</cp:revision>
  <cp:lastPrinted>2018-01-30T05:57:00Z</cp:lastPrinted>
  <dcterms:created xsi:type="dcterms:W3CDTF">2018-01-17T10:27:00Z</dcterms:created>
  <dcterms:modified xsi:type="dcterms:W3CDTF">2018-01-30T05:58:00Z</dcterms:modified>
</cp:coreProperties>
</file>