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4C13" w14:textId="77777777" w:rsidR="002D7526" w:rsidRDefault="002D7526" w:rsidP="005A2316">
      <w:pPr>
        <w:jc w:val="both"/>
      </w:pPr>
      <w:r>
        <w:t xml:space="preserve">        </w:t>
      </w:r>
    </w:p>
    <w:p w14:paraId="7EEC3A82" w14:textId="77777777" w:rsidR="002D7526" w:rsidRDefault="002D7526" w:rsidP="005A2316">
      <w:pPr>
        <w:jc w:val="both"/>
      </w:pPr>
    </w:p>
    <w:p w14:paraId="478D839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AFEF794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C85DF1" wp14:editId="60C8D525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C9E90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BE42F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F3DD22A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1B46F1A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6E3C1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C3C80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9EF16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6111B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FB2B27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4B331D7" w14:textId="02C29643"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7E0B44F4" w14:textId="30BB89EF" w:rsidR="004A10DF" w:rsidRPr="002729C1" w:rsidRDefault="004A10DF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IZVRŠENJE</w:t>
      </w:r>
    </w:p>
    <w:p w14:paraId="098BC134" w14:textId="25A76B52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4A10DF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517F8EED" w14:textId="189B3BC9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</w:t>
      </w:r>
      <w:r w:rsidR="004A10DF">
        <w:rPr>
          <w:rFonts w:ascii="Times New Roman" w:hAnsi="Times New Roman" w:cs="Times New Roman"/>
          <w:b/>
          <w:sz w:val="36"/>
          <w:szCs w:val="36"/>
        </w:rPr>
        <w:t>0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4A10DF">
        <w:rPr>
          <w:rFonts w:ascii="Times New Roman" w:hAnsi="Times New Roman" w:cs="Times New Roman"/>
          <w:b/>
          <w:sz w:val="36"/>
          <w:szCs w:val="36"/>
        </w:rPr>
        <w:t>LIPNJA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20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259B0C4A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345D4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AB2C6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513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C70A3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9DAA9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AA347" w14:textId="77777777" w:rsidR="00652EE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B3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UKUPNI PRIHODI IZNOSE 5.110.767 KN</w:t>
      </w:r>
      <w:r w:rsidR="00652EE8" w:rsidRPr="002B3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2EE8">
        <w:rPr>
          <w:rFonts w:ascii="Times New Roman" w:hAnsi="Times New Roman" w:cs="Times New Roman"/>
          <w:sz w:val="24"/>
          <w:szCs w:val="24"/>
        </w:rPr>
        <w:t xml:space="preserve"> A ODNOSE SE NA:</w:t>
      </w:r>
    </w:p>
    <w:p w14:paraId="697636C5" w14:textId="1CFF32F8" w:rsidR="002729C1" w:rsidRDefault="00652EE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POSLOVANJA RAZRED 6 U IZNOSU OD 4.106.605 KN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321F3" w14:textId="02CFA950" w:rsidR="00652EE8" w:rsidRDefault="00652EE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NEFINANCISJKE IMOVINE RAZRE 7 U IZNOSU OD 4.162 KN</w:t>
      </w:r>
    </w:p>
    <w:p w14:paraId="739F135D" w14:textId="69F8F3EB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-PRIMITAKA OD FINANCIJSKE IMOVINE I ZADUŽIVANJA RAZRED 8 U IZNOSU OD 1.000.000 KN</w:t>
      </w:r>
    </w:p>
    <w:p w14:paraId="0EB27549" w14:textId="0F43AADA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F39A8">
        <w:rPr>
          <w:rFonts w:ascii="Times New Roman" w:hAnsi="Times New Roman" w:cs="Times New Roman"/>
          <w:b/>
          <w:bCs/>
          <w:sz w:val="24"/>
          <w:szCs w:val="24"/>
        </w:rPr>
        <w:t>UKUPNI RASHODI IZNOSE 5.362.617 KN</w:t>
      </w:r>
      <w:r>
        <w:rPr>
          <w:rFonts w:ascii="Times New Roman" w:hAnsi="Times New Roman" w:cs="Times New Roman"/>
          <w:sz w:val="24"/>
          <w:szCs w:val="24"/>
        </w:rPr>
        <w:t>, A ODNOSE SE NA:</w:t>
      </w:r>
    </w:p>
    <w:p w14:paraId="31FE2EC2" w14:textId="011F9633" w:rsidR="002B381E" w:rsidRDefault="00E51F8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-RASHODE POSLOVANJA RAZRED 3 U IZNOSU OD 2.278.698 KN</w:t>
      </w:r>
    </w:p>
    <w:p w14:paraId="33D1DA80" w14:textId="329A133C" w:rsidR="00E51F84" w:rsidRDefault="00E51F8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-RASHODA ZA NABAVU NEFINANCIJSKE IMOVINE RAZRED 4 U IZNOSU OD 1.850.271 KN</w:t>
      </w:r>
    </w:p>
    <w:p w14:paraId="5BE0C454" w14:textId="2806E6CA" w:rsidR="00E51F84" w:rsidRDefault="00E51F8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-IZDATAKA ZA FINANCIJSKU IMOVINU I OTPLATE ZAJMOVA RAZRED 5 U IZNOSU OD 1.233.648 KN</w:t>
      </w:r>
    </w:p>
    <w:p w14:paraId="2BD090C0" w14:textId="59335021" w:rsidR="005F39A8" w:rsidRDefault="005F39A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IZ 2019.G. I RANIJE U IZNOSU OD 2.127.485 KN, PA JE ZA PRVIH 6 MJESECI OSTVAREN MANJAK U IZNOSU OD2.379.336 KN.</w:t>
      </w:r>
    </w:p>
    <w:p w14:paraId="2095E220" w14:textId="71CB2638" w:rsidR="005F39A8" w:rsidRDefault="005F39A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MANJAK SU UTJECALI SLIJEDEĆI ČIMBENICI</w:t>
      </w:r>
      <w:r w:rsidR="00FA593D">
        <w:rPr>
          <w:rFonts w:ascii="Times New Roman" w:hAnsi="Times New Roman" w:cs="Times New Roman"/>
          <w:sz w:val="24"/>
          <w:szCs w:val="24"/>
        </w:rPr>
        <w:t>:</w:t>
      </w:r>
    </w:p>
    <w:p w14:paraId="198614E1" w14:textId="1A2B9EF9" w:rsidR="00FA593D" w:rsidRDefault="00FA593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-POVRAT POREZA I PRIREZA KOJI JE ISPLAĆEN DO 30.06.2020. U IZNOSU OD 427.171 KN </w:t>
      </w:r>
    </w:p>
    <w:p w14:paraId="167E8450" w14:textId="14579F21" w:rsidR="00FA593D" w:rsidRDefault="00FA593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IZGRADNJU DJEČJEG VRTIĆA OPĆINA JE IZDVOJILA VLASTITIH </w:t>
      </w:r>
      <w:r w:rsidR="009C04B1">
        <w:rPr>
          <w:rFonts w:ascii="Times New Roman" w:hAnsi="Times New Roman" w:cs="Times New Roman"/>
          <w:sz w:val="24"/>
          <w:szCs w:val="24"/>
        </w:rPr>
        <w:t>PRORAČUNSKIH SREDSTAVA U IZNOSU OD 1.126.823 KN</w:t>
      </w:r>
    </w:p>
    <w:p w14:paraId="0080737C" w14:textId="70B34DF0" w:rsidR="00411A98" w:rsidRDefault="00411A9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-TAKOĐER JOŠ NISMO DOBILI SREDSTVA LAG ZA MODERNIZACIJU </w:t>
      </w:r>
      <w:r w:rsidR="00730AD0">
        <w:rPr>
          <w:rFonts w:ascii="Times New Roman" w:hAnsi="Times New Roman" w:cs="Times New Roman"/>
          <w:sz w:val="24"/>
          <w:szCs w:val="24"/>
        </w:rPr>
        <w:t>GROBLJA U ŽIGROVCU U IZNOSU OD 252.000 KN KOJEG SMO UREDILI</w:t>
      </w:r>
      <w:r w:rsidR="002B6F9E">
        <w:rPr>
          <w:rFonts w:ascii="Times New Roman" w:hAnsi="Times New Roman" w:cs="Times New Roman"/>
          <w:sz w:val="24"/>
          <w:szCs w:val="24"/>
        </w:rPr>
        <w:t xml:space="preserve"> U 2019.G. U IZNOSU OD 408.000 KN</w:t>
      </w:r>
    </w:p>
    <w:p w14:paraId="29C1D4AB" w14:textId="68529969" w:rsidR="0062499E" w:rsidRPr="0062499E" w:rsidRDefault="0062499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OBJAŠNJENJE PRIHODA</w:t>
      </w:r>
    </w:p>
    <w:p w14:paraId="18B040C8" w14:textId="316B469A" w:rsidR="00DF2D6C" w:rsidRDefault="00417F6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ZNAČAJNIJIH PRIHODA </w:t>
      </w:r>
      <w:r w:rsidR="00CC3E22">
        <w:rPr>
          <w:rFonts w:ascii="Times New Roman" w:hAnsi="Times New Roman" w:cs="Times New Roman"/>
          <w:sz w:val="24"/>
          <w:szCs w:val="24"/>
        </w:rPr>
        <w:t>OPĆINA JE DOBILA OD POREZA I PRIREZA 2.991.774 KN I FISKALNO IZRAVNANJE 623.824 KN</w:t>
      </w:r>
    </w:p>
    <w:p w14:paraId="7B8060BA" w14:textId="74E946C0" w:rsidR="00494650" w:rsidRDefault="0049465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 DRŽAVNOG PRORAČUNA – KOMPENZACIJSKA MJERA 160.422 KN</w:t>
      </w:r>
    </w:p>
    <w:p w14:paraId="344C32C1" w14:textId="17FA1C41" w:rsidR="00494650" w:rsidRDefault="0049465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IZ OPĆINSKOG PRORAČUNA 28.740 KN OD </w:t>
      </w:r>
      <w:r w:rsidR="00440487">
        <w:rPr>
          <w:rFonts w:ascii="Times New Roman" w:hAnsi="Times New Roman" w:cs="Times New Roman"/>
          <w:sz w:val="24"/>
          <w:szCs w:val="24"/>
        </w:rPr>
        <w:t>OPĆINE GORNJI KNEGINEC 17.150 KN I OPĆINE JALŽABET 11.590 KN ZA PROJEKT „EDUKACIJOM DO ODRŽIVOG GOSPODARENJA OTPADOM“</w:t>
      </w:r>
    </w:p>
    <w:p w14:paraId="711ABA29" w14:textId="43D43DA4" w:rsidR="001E6BF0" w:rsidRDefault="001E6BF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OD IZVANPRORAČUNSKOG KORISNIKA – OD </w:t>
      </w:r>
      <w:r w:rsidR="00626384">
        <w:rPr>
          <w:rFonts w:ascii="Times New Roman" w:hAnsi="Times New Roman" w:cs="Times New Roman"/>
          <w:sz w:val="24"/>
          <w:szCs w:val="24"/>
        </w:rPr>
        <w:t>HRVATSKIH VODA ZA SUFINANCIRANJE RADOVA CIJEVNOG PROPUSTA U KRUŽNOJ I RADNIČKOJ U BELETINCU U IZNOSU OD 122.764 KN</w:t>
      </w:r>
    </w:p>
    <w:p w14:paraId="404D9704" w14:textId="17C85FB3" w:rsidR="0062499E" w:rsidRDefault="004D369C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OBJAŠNJENJE RASHODA</w:t>
      </w:r>
    </w:p>
    <w:p w14:paraId="7D0C2765" w14:textId="3C29F4F7" w:rsidR="004D369C" w:rsidRDefault="004D369C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CA">
        <w:rPr>
          <w:rFonts w:ascii="Times New Roman" w:hAnsi="Times New Roman" w:cs="Times New Roman"/>
          <w:sz w:val="24"/>
          <w:szCs w:val="24"/>
        </w:rPr>
        <w:t>MODERNIZACIJA CESTA KRUŽNA BELETINEC</w:t>
      </w:r>
      <w:r w:rsidR="009629CA" w:rsidRPr="009629CA">
        <w:rPr>
          <w:rFonts w:ascii="Times New Roman" w:hAnsi="Times New Roman" w:cs="Times New Roman"/>
          <w:sz w:val="24"/>
          <w:szCs w:val="24"/>
        </w:rPr>
        <w:t xml:space="preserve"> U IZNOSU OD 84.335 KN, ZACJEVLJENJE ZAVRTNE U IZNOSU OD 7.334 KN, ASFALTIRANJE ODVOJKA U KRUŽNOJ 92.212 KN</w:t>
      </w:r>
    </w:p>
    <w:p w14:paraId="30A78DB6" w14:textId="6E79050F" w:rsidR="009629CA" w:rsidRDefault="0093451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LED RASVJETE U KRUŠLJEVCU OTPLATA U 2020.G.113.876 KN</w:t>
      </w:r>
    </w:p>
    <w:p w14:paraId="33C4099C" w14:textId="571346AC" w:rsidR="00213F63" w:rsidRDefault="00213F6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NA GRAĐEVINSKIM OBJEKTIMA- ZA UREĐENJE CENTRA UMIROVLJENIKA U SVETOM ILIJI U</w:t>
      </w:r>
      <w:r w:rsidR="00D034BA">
        <w:rPr>
          <w:rFonts w:ascii="Times New Roman" w:hAnsi="Times New Roman" w:cs="Times New Roman"/>
          <w:sz w:val="24"/>
          <w:szCs w:val="24"/>
        </w:rPr>
        <w:t>TROŠENO JE</w:t>
      </w:r>
      <w:r>
        <w:rPr>
          <w:rFonts w:ascii="Times New Roman" w:hAnsi="Times New Roman" w:cs="Times New Roman"/>
          <w:sz w:val="24"/>
          <w:szCs w:val="24"/>
        </w:rPr>
        <w:t xml:space="preserve"> 187.131 KN</w:t>
      </w:r>
      <w:r w:rsidR="00D034BA">
        <w:rPr>
          <w:rFonts w:ascii="Times New Roman" w:hAnsi="Times New Roman" w:cs="Times New Roman"/>
          <w:sz w:val="24"/>
          <w:szCs w:val="24"/>
        </w:rPr>
        <w:t xml:space="preserve">, ZA UREĐENJE DOMA U SEKETINU </w:t>
      </w:r>
      <w:r w:rsidR="00993601">
        <w:rPr>
          <w:rFonts w:ascii="Times New Roman" w:hAnsi="Times New Roman" w:cs="Times New Roman"/>
          <w:sz w:val="24"/>
          <w:szCs w:val="24"/>
        </w:rPr>
        <w:t xml:space="preserve">UTROŠENO JE </w:t>
      </w:r>
      <w:r w:rsidR="00D034BA">
        <w:rPr>
          <w:rFonts w:ascii="Times New Roman" w:hAnsi="Times New Roman" w:cs="Times New Roman"/>
          <w:sz w:val="24"/>
          <w:szCs w:val="24"/>
        </w:rPr>
        <w:t>80.000 KN</w:t>
      </w:r>
    </w:p>
    <w:p w14:paraId="27A2E210" w14:textId="0FE8F644" w:rsidR="00D034BA" w:rsidRDefault="009936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034BA">
        <w:rPr>
          <w:rFonts w:ascii="Times New Roman" w:hAnsi="Times New Roman" w:cs="Times New Roman"/>
          <w:sz w:val="24"/>
          <w:szCs w:val="24"/>
        </w:rPr>
        <w:t>IZGRADNJ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34BA">
        <w:rPr>
          <w:rFonts w:ascii="Times New Roman" w:hAnsi="Times New Roman" w:cs="Times New Roman"/>
          <w:sz w:val="24"/>
          <w:szCs w:val="24"/>
        </w:rPr>
        <w:t xml:space="preserve"> DJEČJEG VRTIĆA </w:t>
      </w:r>
      <w:r>
        <w:rPr>
          <w:rFonts w:ascii="Times New Roman" w:hAnsi="Times New Roman" w:cs="Times New Roman"/>
          <w:sz w:val="24"/>
          <w:szCs w:val="24"/>
        </w:rPr>
        <w:t>UTROŠENO JE 1.130.573 KN</w:t>
      </w:r>
    </w:p>
    <w:p w14:paraId="773C4925" w14:textId="6C300AC2" w:rsidR="00993601" w:rsidRDefault="009936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IZGRADNJU ŠKOLE </w:t>
      </w:r>
      <w:r w:rsidR="00086EDD">
        <w:rPr>
          <w:rFonts w:ascii="Times New Roman" w:hAnsi="Times New Roman" w:cs="Times New Roman"/>
          <w:sz w:val="24"/>
          <w:szCs w:val="24"/>
        </w:rPr>
        <w:t>U SVETOM ILIJI UTROŠENO JE 72.511 KN</w:t>
      </w:r>
    </w:p>
    <w:p w14:paraId="0A199404" w14:textId="5633083E" w:rsidR="001220C2" w:rsidRDefault="001220C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KAPITALNE DONACIJE ZA GRADNJU</w:t>
      </w:r>
      <w:r w:rsidR="00ED3574">
        <w:rPr>
          <w:rFonts w:ascii="Times New Roman" w:hAnsi="Times New Roman" w:cs="Times New Roman"/>
          <w:sz w:val="24"/>
          <w:szCs w:val="24"/>
        </w:rPr>
        <w:t xml:space="preserve">, KUPNJU I OBNOVU GRAĐEVINSKIH OBJEKATA </w:t>
      </w:r>
      <w:r w:rsidR="00DC75A6">
        <w:rPr>
          <w:rFonts w:ascii="Times New Roman" w:hAnsi="Times New Roman" w:cs="Times New Roman"/>
          <w:sz w:val="24"/>
          <w:szCs w:val="24"/>
        </w:rPr>
        <w:t xml:space="preserve">– TO SU </w:t>
      </w:r>
      <w:r w:rsidR="00ED3574">
        <w:rPr>
          <w:rFonts w:ascii="Times New Roman" w:hAnsi="Times New Roman" w:cs="Times New Roman"/>
          <w:sz w:val="24"/>
          <w:szCs w:val="24"/>
        </w:rPr>
        <w:t>POMOĆI MJEŠTANIMA</w:t>
      </w:r>
      <w:r w:rsidR="00DC75A6">
        <w:rPr>
          <w:rFonts w:ascii="Times New Roman" w:hAnsi="Times New Roman" w:cs="Times New Roman"/>
          <w:sz w:val="24"/>
          <w:szCs w:val="24"/>
        </w:rPr>
        <w:t xml:space="preserve"> KOJI SU KUPILI KUĆE ILI GRAĐEVINSKA ZEMLJIŠTA U IZNOSU OD 90.000 KN</w:t>
      </w:r>
    </w:p>
    <w:p w14:paraId="7ED01E6B" w14:textId="112BDE4B" w:rsidR="00DC75A6" w:rsidRDefault="00DC75A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B9A9E" w14:textId="43F130FC" w:rsidR="00DC75A6" w:rsidRDefault="003B147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3B1476">
        <w:rPr>
          <w:rFonts w:ascii="Times New Roman" w:hAnsi="Times New Roman" w:cs="Times New Roman"/>
          <w:b/>
          <w:bCs/>
          <w:sz w:val="24"/>
          <w:szCs w:val="24"/>
        </w:rPr>
        <w:t>SADAŠNJE STANJE SA 29.10.2020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0FFAD" w14:textId="08DDA607" w:rsidR="003B1476" w:rsidRDefault="003B147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PRIHODA </w:t>
      </w:r>
      <w:r w:rsidR="00A27479">
        <w:rPr>
          <w:rFonts w:ascii="Times New Roman" w:hAnsi="Times New Roman" w:cs="Times New Roman"/>
          <w:sz w:val="24"/>
          <w:szCs w:val="24"/>
        </w:rPr>
        <w:t>10.015.360 KN</w:t>
      </w:r>
    </w:p>
    <w:p w14:paraId="3A36FCF0" w14:textId="7FB863CA" w:rsidR="00A27479" w:rsidRDefault="00A2747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RASHODA 8.685.209 KN</w:t>
      </w:r>
    </w:p>
    <w:p w14:paraId="5FD93C95" w14:textId="67447CF2" w:rsidR="00A27479" w:rsidRDefault="00A2747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JE SMANJEN ZA 1.330.151 KN I SADA IZNOSI 797.334 KN</w:t>
      </w:r>
    </w:p>
    <w:p w14:paraId="497A3298" w14:textId="1CF76785" w:rsidR="003642F8" w:rsidRDefault="003642F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SMO ISPLATILI ZA IZGRADNJU ŠKOLE U SVETOM ILIJI</w:t>
      </w:r>
      <w:r w:rsidR="00D0198F">
        <w:rPr>
          <w:rFonts w:ascii="Times New Roman" w:hAnsi="Times New Roman" w:cs="Times New Roman"/>
          <w:sz w:val="24"/>
          <w:szCs w:val="24"/>
        </w:rPr>
        <w:t xml:space="preserve"> 146.711 KN, ZA IZGRADNJU VRTIĆA 2.364.506 KN I ZA AGLOMERACIJU OD POČETKA IZGRADNJE DO DANAS 469.988 KN</w:t>
      </w:r>
    </w:p>
    <w:p w14:paraId="5A4B2897" w14:textId="2307A97E" w:rsidR="00D0198F" w:rsidRDefault="00AA15D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 DOBILA OD VLADE SUGLASNOST ZA ZADUŽENJE ZA IZGRADNJU VRTIĆA 04. LIPNJA 2020.G.</w:t>
      </w:r>
    </w:p>
    <w:p w14:paraId="77FE1140" w14:textId="6CB0CF35" w:rsidR="00AA15D1" w:rsidRPr="009629CA" w:rsidRDefault="00BD565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DODJELI SREDSTAVA ZA IZGRADNJU VRTIĆA</w:t>
      </w:r>
      <w:r w:rsidR="00712839">
        <w:rPr>
          <w:rFonts w:ascii="Times New Roman" w:hAnsi="Times New Roman" w:cs="Times New Roman"/>
          <w:sz w:val="24"/>
          <w:szCs w:val="24"/>
        </w:rPr>
        <w:t xml:space="preserve"> OD AGENCIJE ZA PLAĆANJA U POLJOPRIVREDI, RIBARSTVU I RURALNOM RAZVOJU DOBILI SMO 07. KOLOVOZA 2020.G.</w:t>
      </w:r>
    </w:p>
    <w:p w14:paraId="0D5BEB3F" w14:textId="77777777" w:rsidR="009C04B1" w:rsidRDefault="009C04B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B9A44" w14:textId="77777777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21AF" w14:textId="77777777" w:rsidR="0016010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DD6F" w14:textId="77777777" w:rsidR="00861420" w:rsidRDefault="00861420" w:rsidP="001A4838">
      <w:pPr>
        <w:spacing w:after="0" w:line="240" w:lineRule="auto"/>
      </w:pPr>
      <w:r>
        <w:separator/>
      </w:r>
    </w:p>
  </w:endnote>
  <w:endnote w:type="continuationSeparator" w:id="0">
    <w:p w14:paraId="0CD49C3B" w14:textId="77777777" w:rsidR="00861420" w:rsidRDefault="00861420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2F0D" w14:textId="77777777" w:rsidR="00861420" w:rsidRDefault="00861420" w:rsidP="001A4838">
      <w:pPr>
        <w:spacing w:after="0" w:line="240" w:lineRule="auto"/>
      </w:pPr>
      <w:r>
        <w:separator/>
      </w:r>
    </w:p>
  </w:footnote>
  <w:footnote w:type="continuationSeparator" w:id="0">
    <w:p w14:paraId="57FCBAD5" w14:textId="77777777" w:rsidR="00861420" w:rsidRDefault="00861420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6"/>
    <w:rsid w:val="000277B4"/>
    <w:rsid w:val="000400A8"/>
    <w:rsid w:val="00046D73"/>
    <w:rsid w:val="00052ED8"/>
    <w:rsid w:val="00060CF6"/>
    <w:rsid w:val="000616FC"/>
    <w:rsid w:val="00061BAD"/>
    <w:rsid w:val="000623A1"/>
    <w:rsid w:val="00074548"/>
    <w:rsid w:val="000833BD"/>
    <w:rsid w:val="00086EDD"/>
    <w:rsid w:val="00087114"/>
    <w:rsid w:val="000A2BFB"/>
    <w:rsid w:val="000B5C13"/>
    <w:rsid w:val="000C0EAA"/>
    <w:rsid w:val="000C1D65"/>
    <w:rsid w:val="000C5B77"/>
    <w:rsid w:val="000D2439"/>
    <w:rsid w:val="000D3020"/>
    <w:rsid w:val="000D4B60"/>
    <w:rsid w:val="000D52B6"/>
    <w:rsid w:val="000E71BF"/>
    <w:rsid w:val="000F0C83"/>
    <w:rsid w:val="00104799"/>
    <w:rsid w:val="0011204F"/>
    <w:rsid w:val="00115B05"/>
    <w:rsid w:val="00120E76"/>
    <w:rsid w:val="001220C2"/>
    <w:rsid w:val="001359A6"/>
    <w:rsid w:val="00135EFE"/>
    <w:rsid w:val="001427CC"/>
    <w:rsid w:val="001455D2"/>
    <w:rsid w:val="001532E0"/>
    <w:rsid w:val="001558DE"/>
    <w:rsid w:val="00160108"/>
    <w:rsid w:val="00176EDD"/>
    <w:rsid w:val="00176FE2"/>
    <w:rsid w:val="00187363"/>
    <w:rsid w:val="00191E75"/>
    <w:rsid w:val="00195045"/>
    <w:rsid w:val="001A4838"/>
    <w:rsid w:val="001B4506"/>
    <w:rsid w:val="001C2DBF"/>
    <w:rsid w:val="001C5472"/>
    <w:rsid w:val="001E6BF0"/>
    <w:rsid w:val="001F124A"/>
    <w:rsid w:val="001F152C"/>
    <w:rsid w:val="001F15B9"/>
    <w:rsid w:val="002001EB"/>
    <w:rsid w:val="002024A3"/>
    <w:rsid w:val="002031B7"/>
    <w:rsid w:val="002120FA"/>
    <w:rsid w:val="00213F63"/>
    <w:rsid w:val="002239C0"/>
    <w:rsid w:val="00227CF4"/>
    <w:rsid w:val="00233218"/>
    <w:rsid w:val="00246045"/>
    <w:rsid w:val="0024675B"/>
    <w:rsid w:val="00252026"/>
    <w:rsid w:val="00264989"/>
    <w:rsid w:val="00266F77"/>
    <w:rsid w:val="002729C1"/>
    <w:rsid w:val="00284F52"/>
    <w:rsid w:val="002A1732"/>
    <w:rsid w:val="002A253A"/>
    <w:rsid w:val="002B1080"/>
    <w:rsid w:val="002B1DE9"/>
    <w:rsid w:val="002B381E"/>
    <w:rsid w:val="002B5E2E"/>
    <w:rsid w:val="002B6F9E"/>
    <w:rsid w:val="002C05A7"/>
    <w:rsid w:val="002C5DEC"/>
    <w:rsid w:val="002D7526"/>
    <w:rsid w:val="002F595F"/>
    <w:rsid w:val="00336082"/>
    <w:rsid w:val="003527FF"/>
    <w:rsid w:val="00363850"/>
    <w:rsid w:val="003642F8"/>
    <w:rsid w:val="00390781"/>
    <w:rsid w:val="00392597"/>
    <w:rsid w:val="00392EAD"/>
    <w:rsid w:val="00395D4C"/>
    <w:rsid w:val="0039689C"/>
    <w:rsid w:val="003B1476"/>
    <w:rsid w:val="003B580D"/>
    <w:rsid w:val="003C4F1C"/>
    <w:rsid w:val="003D7351"/>
    <w:rsid w:val="003E77F1"/>
    <w:rsid w:val="003F3408"/>
    <w:rsid w:val="00405B7E"/>
    <w:rsid w:val="00410709"/>
    <w:rsid w:val="00411417"/>
    <w:rsid w:val="00411A98"/>
    <w:rsid w:val="004136E7"/>
    <w:rsid w:val="00417F6D"/>
    <w:rsid w:val="00421DDA"/>
    <w:rsid w:val="00432FF6"/>
    <w:rsid w:val="004379B4"/>
    <w:rsid w:val="00440487"/>
    <w:rsid w:val="00440924"/>
    <w:rsid w:val="004453E7"/>
    <w:rsid w:val="00456A34"/>
    <w:rsid w:val="00463504"/>
    <w:rsid w:val="00480D0A"/>
    <w:rsid w:val="00481216"/>
    <w:rsid w:val="004823FA"/>
    <w:rsid w:val="00494650"/>
    <w:rsid w:val="004A10DF"/>
    <w:rsid w:val="004B4E82"/>
    <w:rsid w:val="004C1C40"/>
    <w:rsid w:val="004D0483"/>
    <w:rsid w:val="004D369C"/>
    <w:rsid w:val="004E11A3"/>
    <w:rsid w:val="004F43E7"/>
    <w:rsid w:val="00506AED"/>
    <w:rsid w:val="00540188"/>
    <w:rsid w:val="00540644"/>
    <w:rsid w:val="00547F5E"/>
    <w:rsid w:val="00562D35"/>
    <w:rsid w:val="00566AEB"/>
    <w:rsid w:val="00580DA1"/>
    <w:rsid w:val="005818EC"/>
    <w:rsid w:val="005A2316"/>
    <w:rsid w:val="005B0A02"/>
    <w:rsid w:val="005D0E14"/>
    <w:rsid w:val="005F39A8"/>
    <w:rsid w:val="005F3EBA"/>
    <w:rsid w:val="0062499E"/>
    <w:rsid w:val="00626384"/>
    <w:rsid w:val="006472A3"/>
    <w:rsid w:val="00647C18"/>
    <w:rsid w:val="00652EE8"/>
    <w:rsid w:val="00655066"/>
    <w:rsid w:val="00656E66"/>
    <w:rsid w:val="006845A8"/>
    <w:rsid w:val="006A19EC"/>
    <w:rsid w:val="006A73E0"/>
    <w:rsid w:val="006B00D8"/>
    <w:rsid w:val="006B49B4"/>
    <w:rsid w:val="006B4DA7"/>
    <w:rsid w:val="006B6471"/>
    <w:rsid w:val="006D10C0"/>
    <w:rsid w:val="006D1488"/>
    <w:rsid w:val="006D1CC7"/>
    <w:rsid w:val="006D3F33"/>
    <w:rsid w:val="006D68AE"/>
    <w:rsid w:val="006E7B78"/>
    <w:rsid w:val="00701810"/>
    <w:rsid w:val="00705DE8"/>
    <w:rsid w:val="00712839"/>
    <w:rsid w:val="007140C4"/>
    <w:rsid w:val="00730528"/>
    <w:rsid w:val="00730AD0"/>
    <w:rsid w:val="007341F8"/>
    <w:rsid w:val="00753AFE"/>
    <w:rsid w:val="00770858"/>
    <w:rsid w:val="0079616D"/>
    <w:rsid w:val="007A18F3"/>
    <w:rsid w:val="007A55C6"/>
    <w:rsid w:val="007A5A01"/>
    <w:rsid w:val="007A5E1A"/>
    <w:rsid w:val="007A6CA7"/>
    <w:rsid w:val="007C53E8"/>
    <w:rsid w:val="007D22E3"/>
    <w:rsid w:val="007E07A2"/>
    <w:rsid w:val="007E2CCB"/>
    <w:rsid w:val="007F201A"/>
    <w:rsid w:val="00806F6C"/>
    <w:rsid w:val="00820DBC"/>
    <w:rsid w:val="00832CC0"/>
    <w:rsid w:val="00835099"/>
    <w:rsid w:val="00855F68"/>
    <w:rsid w:val="00861420"/>
    <w:rsid w:val="00873035"/>
    <w:rsid w:val="0087381C"/>
    <w:rsid w:val="008817DB"/>
    <w:rsid w:val="00887682"/>
    <w:rsid w:val="00891DA0"/>
    <w:rsid w:val="008B6168"/>
    <w:rsid w:val="008D0EB0"/>
    <w:rsid w:val="008E49B5"/>
    <w:rsid w:val="008F112B"/>
    <w:rsid w:val="008F3947"/>
    <w:rsid w:val="00904E33"/>
    <w:rsid w:val="00913A28"/>
    <w:rsid w:val="00931766"/>
    <w:rsid w:val="00934515"/>
    <w:rsid w:val="00953847"/>
    <w:rsid w:val="009629CA"/>
    <w:rsid w:val="009642EF"/>
    <w:rsid w:val="00993601"/>
    <w:rsid w:val="009A2EC9"/>
    <w:rsid w:val="009B0024"/>
    <w:rsid w:val="009B0434"/>
    <w:rsid w:val="009B1CB6"/>
    <w:rsid w:val="009C04B1"/>
    <w:rsid w:val="009C30AB"/>
    <w:rsid w:val="009C4D1C"/>
    <w:rsid w:val="00A20317"/>
    <w:rsid w:val="00A22901"/>
    <w:rsid w:val="00A27479"/>
    <w:rsid w:val="00A32878"/>
    <w:rsid w:val="00A3302E"/>
    <w:rsid w:val="00A44A0D"/>
    <w:rsid w:val="00A74841"/>
    <w:rsid w:val="00A75017"/>
    <w:rsid w:val="00A76355"/>
    <w:rsid w:val="00A776A1"/>
    <w:rsid w:val="00A841FB"/>
    <w:rsid w:val="00A94BCF"/>
    <w:rsid w:val="00AA15D1"/>
    <w:rsid w:val="00AA4A39"/>
    <w:rsid w:val="00AB26DF"/>
    <w:rsid w:val="00AB3B05"/>
    <w:rsid w:val="00AD73CD"/>
    <w:rsid w:val="00AF0290"/>
    <w:rsid w:val="00AF5307"/>
    <w:rsid w:val="00B0701E"/>
    <w:rsid w:val="00B213C2"/>
    <w:rsid w:val="00B26557"/>
    <w:rsid w:val="00B40008"/>
    <w:rsid w:val="00B420D7"/>
    <w:rsid w:val="00B4787A"/>
    <w:rsid w:val="00B81E21"/>
    <w:rsid w:val="00B96397"/>
    <w:rsid w:val="00B97FDF"/>
    <w:rsid w:val="00BA7F18"/>
    <w:rsid w:val="00BB538C"/>
    <w:rsid w:val="00BB5559"/>
    <w:rsid w:val="00BC34B4"/>
    <w:rsid w:val="00BC591B"/>
    <w:rsid w:val="00BD3AC4"/>
    <w:rsid w:val="00BD565F"/>
    <w:rsid w:val="00BE7280"/>
    <w:rsid w:val="00BF7042"/>
    <w:rsid w:val="00C06A5E"/>
    <w:rsid w:val="00C10F92"/>
    <w:rsid w:val="00C243A0"/>
    <w:rsid w:val="00C46095"/>
    <w:rsid w:val="00C47CDC"/>
    <w:rsid w:val="00C63521"/>
    <w:rsid w:val="00C63FE0"/>
    <w:rsid w:val="00C71678"/>
    <w:rsid w:val="00C80E2D"/>
    <w:rsid w:val="00C80E54"/>
    <w:rsid w:val="00C87A57"/>
    <w:rsid w:val="00C931D3"/>
    <w:rsid w:val="00CA07C9"/>
    <w:rsid w:val="00CA470E"/>
    <w:rsid w:val="00CA5F61"/>
    <w:rsid w:val="00CA763D"/>
    <w:rsid w:val="00CB5D30"/>
    <w:rsid w:val="00CB5F32"/>
    <w:rsid w:val="00CB76E5"/>
    <w:rsid w:val="00CC3E22"/>
    <w:rsid w:val="00CD267C"/>
    <w:rsid w:val="00CD7AF2"/>
    <w:rsid w:val="00CE1941"/>
    <w:rsid w:val="00CE7569"/>
    <w:rsid w:val="00D0198F"/>
    <w:rsid w:val="00D034BA"/>
    <w:rsid w:val="00D043CF"/>
    <w:rsid w:val="00D13E27"/>
    <w:rsid w:val="00D21425"/>
    <w:rsid w:val="00D220C8"/>
    <w:rsid w:val="00D31C18"/>
    <w:rsid w:val="00D4114A"/>
    <w:rsid w:val="00D550C3"/>
    <w:rsid w:val="00D622B8"/>
    <w:rsid w:val="00D905DC"/>
    <w:rsid w:val="00D92C21"/>
    <w:rsid w:val="00D95AAB"/>
    <w:rsid w:val="00DA29DE"/>
    <w:rsid w:val="00DB7654"/>
    <w:rsid w:val="00DB7775"/>
    <w:rsid w:val="00DC75A6"/>
    <w:rsid w:val="00DD609B"/>
    <w:rsid w:val="00DE04FA"/>
    <w:rsid w:val="00DE1E46"/>
    <w:rsid w:val="00DF2D6C"/>
    <w:rsid w:val="00DF6C3B"/>
    <w:rsid w:val="00E10F69"/>
    <w:rsid w:val="00E24FD3"/>
    <w:rsid w:val="00E324EE"/>
    <w:rsid w:val="00E50D2D"/>
    <w:rsid w:val="00E51F84"/>
    <w:rsid w:val="00E63A8A"/>
    <w:rsid w:val="00E67BDA"/>
    <w:rsid w:val="00E710BD"/>
    <w:rsid w:val="00E87424"/>
    <w:rsid w:val="00E92419"/>
    <w:rsid w:val="00EA4957"/>
    <w:rsid w:val="00EB227C"/>
    <w:rsid w:val="00EC5511"/>
    <w:rsid w:val="00EC5DB2"/>
    <w:rsid w:val="00ED3574"/>
    <w:rsid w:val="00F01C2D"/>
    <w:rsid w:val="00F06A34"/>
    <w:rsid w:val="00F103C0"/>
    <w:rsid w:val="00F10536"/>
    <w:rsid w:val="00F171A2"/>
    <w:rsid w:val="00F33268"/>
    <w:rsid w:val="00F365AB"/>
    <w:rsid w:val="00F533DA"/>
    <w:rsid w:val="00F54343"/>
    <w:rsid w:val="00F61B9F"/>
    <w:rsid w:val="00F61D25"/>
    <w:rsid w:val="00F707EB"/>
    <w:rsid w:val="00F743CD"/>
    <w:rsid w:val="00F80FBB"/>
    <w:rsid w:val="00F85523"/>
    <w:rsid w:val="00FA593D"/>
    <w:rsid w:val="00FB0320"/>
    <w:rsid w:val="00FB52B8"/>
    <w:rsid w:val="00FB5D53"/>
    <w:rsid w:val="00FC038F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AAF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264-877A-43A9-A19C-0BD19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2020-04-28T08:46:00Z</cp:lastPrinted>
  <dcterms:created xsi:type="dcterms:W3CDTF">2020-10-28T15:03:00Z</dcterms:created>
  <dcterms:modified xsi:type="dcterms:W3CDTF">2020-10-29T07:20:00Z</dcterms:modified>
</cp:coreProperties>
</file>